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9EFFF" w14:textId="77777777" w:rsidR="006A7454" w:rsidRPr="00282440" w:rsidRDefault="006A7454" w:rsidP="0014468A">
      <w:pPr>
        <w:ind w:left="-1134" w:right="-1134"/>
        <w:jc w:val="both"/>
        <w:rPr>
          <w:rFonts w:ascii="Cambria" w:hAnsi="Cambria" w:cs="Times New Roman"/>
          <w:b/>
        </w:rPr>
      </w:pPr>
    </w:p>
    <w:p w14:paraId="0F08F40A" w14:textId="77777777" w:rsidR="006A7454" w:rsidRPr="00282440" w:rsidRDefault="006A7454" w:rsidP="0014468A">
      <w:pPr>
        <w:ind w:left="-1134" w:right="-1134"/>
        <w:jc w:val="both"/>
        <w:rPr>
          <w:rFonts w:ascii="Cambria" w:hAnsi="Cambria" w:cs="Times New Roman"/>
          <w:b/>
        </w:rPr>
      </w:pPr>
    </w:p>
    <w:p w14:paraId="6E832C2C" w14:textId="6318AE53" w:rsidR="008B5ADA" w:rsidRPr="00282440" w:rsidRDefault="0017054F" w:rsidP="00B64E48">
      <w:pPr>
        <w:ind w:left="-1134" w:right="-1134"/>
        <w:jc w:val="center"/>
        <w:rPr>
          <w:rFonts w:ascii="Cambria" w:hAnsi="Cambria" w:cs="Times New Roman"/>
          <w:b/>
          <w:noProof/>
        </w:rPr>
      </w:pPr>
      <w:r w:rsidRPr="00282440">
        <w:rPr>
          <w:rFonts w:ascii="Cambria" w:hAnsi="Cambria" w:cs="Times New Roman"/>
          <w:b/>
          <w:noProof/>
        </w:rPr>
        <w:drawing>
          <wp:inline distT="0" distB="0" distL="0" distR="0" wp14:anchorId="7C0A36C3" wp14:editId="706247F0">
            <wp:extent cx="2949986" cy="1623060"/>
            <wp:effectExtent l="0" t="0" r="0" b="2540"/>
            <wp:docPr id="3" name="Picture 3" descr="Macintosh HD:Users:Admin:Desktop:CAD cv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dmin:Desktop:CAD cvr 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9986" cy="1623060"/>
                    </a:xfrm>
                    <a:prstGeom prst="rect">
                      <a:avLst/>
                    </a:prstGeom>
                    <a:noFill/>
                    <a:ln>
                      <a:noFill/>
                    </a:ln>
                  </pic:spPr>
                </pic:pic>
              </a:graphicData>
            </a:graphic>
          </wp:inline>
        </w:drawing>
      </w:r>
    </w:p>
    <w:p w14:paraId="218039CC" w14:textId="77777777" w:rsidR="006A7454" w:rsidRPr="00282440" w:rsidRDefault="006A7454" w:rsidP="0014468A">
      <w:pPr>
        <w:ind w:left="-1134" w:right="-1134"/>
        <w:jc w:val="both"/>
        <w:rPr>
          <w:rFonts w:ascii="Cambria" w:hAnsi="Cambria" w:cs="Times New Roman"/>
          <w:b/>
        </w:rPr>
      </w:pPr>
    </w:p>
    <w:p w14:paraId="45F6D1B0" w14:textId="0CC4A1E3" w:rsidR="008048BC" w:rsidRPr="00282440" w:rsidRDefault="008048BC" w:rsidP="006A7454">
      <w:pPr>
        <w:ind w:left="-1134" w:right="-1134"/>
        <w:jc w:val="center"/>
        <w:rPr>
          <w:rFonts w:ascii="Cambria" w:hAnsi="Cambria" w:cs="Times New Roman"/>
          <w:b/>
          <w:sz w:val="32"/>
          <w:szCs w:val="32"/>
        </w:rPr>
      </w:pPr>
      <w:r w:rsidRPr="00282440">
        <w:rPr>
          <w:rFonts w:ascii="Cambria" w:hAnsi="Cambria" w:cs="Times New Roman"/>
          <w:b/>
          <w:bCs/>
          <w:i/>
          <w:iCs/>
          <w:color w:val="262626"/>
          <w:sz w:val="32"/>
          <w:szCs w:val="32"/>
        </w:rPr>
        <w:t>Culture and Dialogue</w:t>
      </w:r>
    </w:p>
    <w:p w14:paraId="1C629507" w14:textId="77777777" w:rsidR="0096314F" w:rsidRPr="005D42CE" w:rsidRDefault="0096314F" w:rsidP="0016723F">
      <w:pPr>
        <w:ind w:left="-1134" w:right="-1134"/>
        <w:jc w:val="both"/>
        <w:rPr>
          <w:rFonts w:ascii="Cambria" w:hAnsi="Cambria" w:cs="Times New Roman"/>
          <w:b/>
          <w:sz w:val="20"/>
          <w:szCs w:val="20"/>
        </w:rPr>
      </w:pPr>
    </w:p>
    <w:p w14:paraId="397FF03F" w14:textId="31CF34DA" w:rsidR="008952A5" w:rsidRPr="00282440" w:rsidRDefault="002C2647" w:rsidP="0016723F">
      <w:pPr>
        <w:ind w:left="-1134" w:right="-1134"/>
        <w:jc w:val="center"/>
        <w:rPr>
          <w:rFonts w:ascii="Cambria" w:hAnsi="Cambria" w:cs="Times New Roman"/>
          <w:sz w:val="20"/>
          <w:szCs w:val="20"/>
        </w:rPr>
      </w:pPr>
      <w:r w:rsidRPr="00282440">
        <w:rPr>
          <w:rFonts w:ascii="Cambria" w:hAnsi="Cambria" w:cs="Times New Roman"/>
          <w:sz w:val="20"/>
          <w:szCs w:val="20"/>
        </w:rPr>
        <w:t>An</w:t>
      </w:r>
      <w:r w:rsidR="006F01D2" w:rsidRPr="00282440">
        <w:rPr>
          <w:rFonts w:ascii="Cambria" w:hAnsi="Cambria" w:cs="Times New Roman"/>
          <w:sz w:val="20"/>
          <w:szCs w:val="20"/>
        </w:rPr>
        <w:t xml:space="preserve"> international peer reviewed </w:t>
      </w:r>
      <w:r w:rsidR="00263E2B" w:rsidRPr="00282440">
        <w:rPr>
          <w:rFonts w:ascii="Cambria" w:hAnsi="Cambria" w:cs="Times New Roman"/>
          <w:sz w:val="20"/>
          <w:szCs w:val="20"/>
        </w:rPr>
        <w:t xml:space="preserve">print and electronic journal </w:t>
      </w:r>
    </w:p>
    <w:p w14:paraId="1DC48389" w14:textId="6B473250" w:rsidR="006F01D2" w:rsidRDefault="008952A5" w:rsidP="0016723F">
      <w:pPr>
        <w:ind w:left="-1134" w:right="-1134"/>
        <w:jc w:val="center"/>
        <w:rPr>
          <w:rFonts w:ascii="Cambria" w:hAnsi="Cambria" w:cs="Times New Roman"/>
          <w:sz w:val="20"/>
          <w:szCs w:val="20"/>
        </w:rPr>
      </w:pPr>
      <w:r w:rsidRPr="00282440">
        <w:rPr>
          <w:rFonts w:ascii="Cambria" w:hAnsi="Cambria" w:cs="Times New Roman"/>
          <w:sz w:val="20"/>
          <w:szCs w:val="20"/>
        </w:rPr>
        <w:t>o</w:t>
      </w:r>
      <w:r w:rsidR="00263E2B" w:rsidRPr="00282440">
        <w:rPr>
          <w:rFonts w:ascii="Cambria" w:hAnsi="Cambria" w:cs="Times New Roman"/>
          <w:sz w:val="20"/>
          <w:szCs w:val="20"/>
        </w:rPr>
        <w:t>f</w:t>
      </w:r>
      <w:r w:rsidR="00A84C4F" w:rsidRPr="00282440">
        <w:rPr>
          <w:rFonts w:ascii="Cambria" w:hAnsi="Cambria" w:cs="Times New Roman"/>
          <w:sz w:val="20"/>
          <w:szCs w:val="20"/>
        </w:rPr>
        <w:t xml:space="preserve"> </w:t>
      </w:r>
      <w:r w:rsidR="00DF1D9F" w:rsidRPr="00282440">
        <w:rPr>
          <w:rFonts w:ascii="Cambria" w:hAnsi="Cambria" w:cs="Times New Roman"/>
          <w:sz w:val="20"/>
          <w:szCs w:val="20"/>
        </w:rPr>
        <w:t>c</w:t>
      </w:r>
      <w:r w:rsidR="00263E2B" w:rsidRPr="00282440">
        <w:rPr>
          <w:rFonts w:ascii="Cambria" w:hAnsi="Cambria" w:cs="Times New Roman"/>
          <w:sz w:val="20"/>
          <w:szCs w:val="20"/>
        </w:rPr>
        <w:t>ross-cultural philosophy and humanities</w:t>
      </w:r>
    </w:p>
    <w:p w14:paraId="25620686" w14:textId="77777777" w:rsidR="0001419B" w:rsidRPr="00282440" w:rsidRDefault="0001419B" w:rsidP="0016723F">
      <w:pPr>
        <w:ind w:left="-1134" w:right="-1134"/>
        <w:jc w:val="center"/>
        <w:rPr>
          <w:rFonts w:ascii="Cambria" w:hAnsi="Cambria" w:cs="Times New Roman"/>
          <w:sz w:val="20"/>
          <w:szCs w:val="20"/>
        </w:rPr>
      </w:pPr>
    </w:p>
    <w:p w14:paraId="680A0818" w14:textId="69B54C90" w:rsidR="0001419B" w:rsidRPr="0001419B" w:rsidRDefault="00000000" w:rsidP="0016723F">
      <w:pPr>
        <w:widowControl w:val="0"/>
        <w:autoSpaceDE w:val="0"/>
        <w:autoSpaceDN w:val="0"/>
        <w:adjustRightInd w:val="0"/>
        <w:ind w:left="-1134" w:right="-1134"/>
        <w:jc w:val="center"/>
        <w:rPr>
          <w:rFonts w:ascii="Cambria" w:hAnsi="Cambria" w:cs="Times New Roman"/>
          <w:bCs/>
          <w:iCs/>
          <w:sz w:val="20"/>
          <w:szCs w:val="20"/>
        </w:rPr>
      </w:pPr>
      <w:hyperlink r:id="rId7" w:history="1">
        <w:r w:rsidR="0001419B" w:rsidRPr="0001419B">
          <w:rPr>
            <w:rStyle w:val="Hyperlink"/>
            <w:rFonts w:ascii="Cambria" w:hAnsi="Cambria" w:cs="Times New Roman"/>
            <w:bCs/>
            <w:iCs/>
            <w:sz w:val="20"/>
            <w:szCs w:val="20"/>
            <w:u w:val="none"/>
          </w:rPr>
          <w:t>www.brill.com/cad</w:t>
        </w:r>
      </w:hyperlink>
    </w:p>
    <w:p w14:paraId="68CBB3ED" w14:textId="24A84FCC" w:rsidR="00E326A8" w:rsidRPr="00282440" w:rsidRDefault="00E326A8" w:rsidP="0016723F">
      <w:pPr>
        <w:widowControl w:val="0"/>
        <w:autoSpaceDE w:val="0"/>
        <w:autoSpaceDN w:val="0"/>
        <w:adjustRightInd w:val="0"/>
        <w:ind w:left="-1134" w:right="-1134"/>
        <w:jc w:val="center"/>
        <w:rPr>
          <w:rFonts w:ascii="Cambria" w:hAnsi="Cambria" w:cs="Times New Roman"/>
          <w:bCs/>
          <w:iCs/>
          <w:sz w:val="16"/>
          <w:szCs w:val="16"/>
        </w:rPr>
      </w:pPr>
      <w:r w:rsidRPr="00282440">
        <w:rPr>
          <w:rFonts w:ascii="Cambria" w:hAnsi="Cambria" w:cs="Times New Roman"/>
          <w:bCs/>
          <w:iCs/>
          <w:sz w:val="16"/>
          <w:szCs w:val="16"/>
        </w:rPr>
        <w:t>ISSN 2222-3282</w:t>
      </w:r>
    </w:p>
    <w:p w14:paraId="69C26815" w14:textId="77777777" w:rsidR="00E326A8" w:rsidRPr="00282440" w:rsidRDefault="00E326A8" w:rsidP="0016723F">
      <w:pPr>
        <w:widowControl w:val="0"/>
        <w:autoSpaceDE w:val="0"/>
        <w:autoSpaceDN w:val="0"/>
        <w:adjustRightInd w:val="0"/>
        <w:ind w:left="-1134" w:right="-1134"/>
        <w:jc w:val="both"/>
        <w:rPr>
          <w:rFonts w:ascii="Cambria" w:hAnsi="Cambria" w:cs="Times New Roman"/>
          <w:b/>
          <w:bCs/>
          <w:iCs/>
          <w:color w:val="262626"/>
          <w:sz w:val="16"/>
          <w:szCs w:val="16"/>
        </w:rPr>
      </w:pPr>
    </w:p>
    <w:p w14:paraId="6F576499" w14:textId="4A6CEC36" w:rsidR="000A2B1B" w:rsidRPr="00282440" w:rsidRDefault="003E7F54" w:rsidP="000A2B1B">
      <w:pPr>
        <w:widowControl w:val="0"/>
        <w:autoSpaceDE w:val="0"/>
        <w:autoSpaceDN w:val="0"/>
        <w:adjustRightInd w:val="0"/>
        <w:rPr>
          <w:rFonts w:ascii="Cambria" w:eastAsia="PMingLiU" w:hAnsi="Cambria"/>
          <w:b/>
          <w:sz w:val="16"/>
          <w:szCs w:val="16"/>
        </w:rPr>
      </w:pPr>
      <w:r w:rsidRPr="00282440">
        <w:rPr>
          <w:rFonts w:ascii="Cambria" w:eastAsia="PMingLiU" w:hAnsi="Cambria"/>
          <w:b/>
          <w:bCs/>
          <w:color w:val="000000"/>
          <w:sz w:val="16"/>
          <w:szCs w:val="16"/>
        </w:rPr>
        <w:t xml:space="preserve">Honorary Member: </w:t>
      </w:r>
      <w:r w:rsidRPr="00282440">
        <w:rPr>
          <w:rFonts w:ascii="Cambria" w:eastAsia="PMingLiU" w:hAnsi="Cambria"/>
          <w:b/>
          <w:bCs/>
          <w:color w:val="000000"/>
          <w:sz w:val="16"/>
          <w:szCs w:val="16"/>
        </w:rPr>
        <w:tab/>
        <w:t xml:space="preserve">Tzvetan Todorov   </w:t>
      </w:r>
      <w:r w:rsidRPr="00282440">
        <w:rPr>
          <w:rFonts w:ascii="Cambria" w:eastAsia="PMingLiU" w:hAnsi="Cambria"/>
          <w:b/>
          <w:bCs/>
          <w:color w:val="000000"/>
          <w:sz w:val="16"/>
          <w:szCs w:val="16"/>
        </w:rPr>
        <w:tab/>
        <w:t>1939-2017</w:t>
      </w:r>
    </w:p>
    <w:p w14:paraId="08668A4C" w14:textId="5CA6FAD2" w:rsidR="009E6D65" w:rsidRDefault="000A2B1B" w:rsidP="000A2B1B">
      <w:pPr>
        <w:widowControl w:val="0"/>
        <w:autoSpaceDE w:val="0"/>
        <w:autoSpaceDN w:val="0"/>
        <w:adjustRightInd w:val="0"/>
        <w:rPr>
          <w:rFonts w:ascii="Cambria" w:eastAsia="PMingLiU" w:hAnsi="Cambria"/>
          <w:b/>
          <w:bCs/>
          <w:color w:val="000000"/>
          <w:sz w:val="16"/>
          <w:szCs w:val="16"/>
        </w:rPr>
      </w:pPr>
      <w:r w:rsidRPr="00282440">
        <w:rPr>
          <w:rFonts w:ascii="Cambria" w:eastAsia="PMingLiU" w:hAnsi="Cambria"/>
          <w:b/>
          <w:bCs/>
          <w:color w:val="000000"/>
          <w:sz w:val="16"/>
          <w:szCs w:val="16"/>
        </w:rPr>
        <w:t>Editor in Chief:</w:t>
      </w:r>
      <w:proofErr w:type="gramStart"/>
      <w:r w:rsidRPr="00282440">
        <w:rPr>
          <w:rFonts w:ascii="Cambria" w:eastAsia="PMingLiU" w:hAnsi="Cambria"/>
          <w:b/>
          <w:bCs/>
          <w:color w:val="000000"/>
          <w:sz w:val="16"/>
          <w:szCs w:val="16"/>
        </w:rPr>
        <w:tab/>
        <w:t xml:space="preserve">  </w:t>
      </w:r>
      <w:r w:rsidR="00AC4389" w:rsidRPr="00282440">
        <w:rPr>
          <w:rFonts w:ascii="Cambria" w:eastAsia="PMingLiU" w:hAnsi="Cambria"/>
          <w:b/>
          <w:bCs/>
          <w:color w:val="000000"/>
          <w:sz w:val="16"/>
          <w:szCs w:val="16"/>
        </w:rPr>
        <w:tab/>
      </w:r>
      <w:proofErr w:type="gramEnd"/>
      <w:r w:rsidRPr="00282440">
        <w:rPr>
          <w:rFonts w:ascii="Cambria" w:eastAsia="PMingLiU" w:hAnsi="Cambria"/>
          <w:b/>
          <w:bCs/>
          <w:color w:val="000000"/>
          <w:sz w:val="16"/>
          <w:szCs w:val="16"/>
        </w:rPr>
        <w:t>Gerald Cipriani</w:t>
      </w:r>
      <w:r w:rsidR="00AC4389" w:rsidRPr="00282440">
        <w:rPr>
          <w:rFonts w:ascii="Cambria" w:eastAsia="PMingLiU" w:hAnsi="Cambria"/>
          <w:b/>
          <w:bCs/>
          <w:color w:val="000000"/>
          <w:sz w:val="16"/>
          <w:szCs w:val="16"/>
        </w:rPr>
        <w:tab/>
      </w:r>
      <w:r w:rsidR="009E6D65">
        <w:rPr>
          <w:rFonts w:ascii="Cambria" w:eastAsia="PMingLiU" w:hAnsi="Cambria"/>
          <w:b/>
          <w:bCs/>
          <w:color w:val="000000"/>
          <w:sz w:val="16"/>
          <w:szCs w:val="16"/>
        </w:rPr>
        <w:t>National Central University, Taiwan</w:t>
      </w:r>
    </w:p>
    <w:p w14:paraId="31C82E2D" w14:textId="56DE9A82" w:rsidR="000A2B1B" w:rsidRPr="00282440" w:rsidRDefault="00A87349" w:rsidP="000A2B1B">
      <w:pPr>
        <w:jc w:val="both"/>
        <w:rPr>
          <w:rFonts w:ascii="Cambria" w:eastAsia="PMingLiU" w:hAnsi="Cambria"/>
          <w:b/>
          <w:bCs/>
          <w:color w:val="000000"/>
          <w:sz w:val="16"/>
          <w:szCs w:val="16"/>
        </w:rPr>
      </w:pPr>
      <w:r w:rsidRPr="00282440">
        <w:rPr>
          <w:rFonts w:ascii="Cambria" w:eastAsia="PMingLiU" w:hAnsi="Cambria"/>
          <w:b/>
          <w:bCs/>
          <w:color w:val="000000"/>
          <w:sz w:val="16"/>
          <w:szCs w:val="16"/>
        </w:rPr>
        <w:t>Editor:</w:t>
      </w:r>
      <w:r w:rsidRPr="00282440">
        <w:rPr>
          <w:rFonts w:ascii="Cambria" w:eastAsia="PMingLiU" w:hAnsi="Cambria"/>
          <w:b/>
          <w:bCs/>
          <w:color w:val="000000"/>
          <w:sz w:val="16"/>
          <w:szCs w:val="16"/>
        </w:rPr>
        <w:tab/>
      </w:r>
      <w:r w:rsidR="00AC4389" w:rsidRPr="00282440">
        <w:rPr>
          <w:rFonts w:ascii="Cambria" w:eastAsia="PMingLiU" w:hAnsi="Cambria"/>
          <w:b/>
          <w:bCs/>
          <w:color w:val="000000"/>
          <w:sz w:val="16"/>
          <w:szCs w:val="16"/>
        </w:rPr>
        <w:tab/>
      </w:r>
      <w:r w:rsidR="00B96F94">
        <w:rPr>
          <w:rFonts w:ascii="Cambria" w:eastAsia="PMingLiU" w:hAnsi="Cambria"/>
          <w:b/>
          <w:bCs/>
          <w:color w:val="000000"/>
          <w:sz w:val="16"/>
          <w:szCs w:val="16"/>
        </w:rPr>
        <w:tab/>
      </w:r>
      <w:r w:rsidR="000A2B1B" w:rsidRPr="00282440">
        <w:rPr>
          <w:rFonts w:ascii="Cambria" w:eastAsia="PMingLiU" w:hAnsi="Cambria"/>
          <w:b/>
          <w:bCs/>
          <w:color w:val="000000"/>
          <w:sz w:val="16"/>
          <w:szCs w:val="16"/>
        </w:rPr>
        <w:t>Mart</w:t>
      </w:r>
      <w:r w:rsidR="003E7F54" w:rsidRPr="00282440">
        <w:rPr>
          <w:rFonts w:ascii="Cambria" w:eastAsia="PMingLiU" w:hAnsi="Cambria"/>
          <w:b/>
          <w:bCs/>
          <w:color w:val="000000"/>
          <w:sz w:val="16"/>
          <w:szCs w:val="16"/>
        </w:rPr>
        <w:t>in Ovens</w:t>
      </w:r>
      <w:r w:rsidR="003E7F54" w:rsidRPr="00282440">
        <w:rPr>
          <w:rFonts w:ascii="Cambria" w:eastAsia="PMingLiU" w:hAnsi="Cambria"/>
          <w:b/>
          <w:bCs/>
          <w:color w:val="000000"/>
          <w:sz w:val="16"/>
          <w:szCs w:val="16"/>
        </w:rPr>
        <w:tab/>
        <w:t>University of Oxford</w:t>
      </w:r>
      <w:r w:rsidR="009E6D65">
        <w:rPr>
          <w:rFonts w:ascii="Cambria" w:eastAsia="PMingLiU" w:hAnsi="Cambria"/>
          <w:b/>
          <w:bCs/>
          <w:color w:val="000000"/>
          <w:sz w:val="16"/>
          <w:szCs w:val="16"/>
        </w:rPr>
        <w:t xml:space="preserve">, </w:t>
      </w:r>
      <w:r w:rsidR="000A2B1B" w:rsidRPr="00282440">
        <w:rPr>
          <w:rFonts w:ascii="Cambria" w:eastAsia="PMingLiU" w:hAnsi="Cambria"/>
          <w:b/>
          <w:bCs/>
          <w:color w:val="000000"/>
          <w:sz w:val="16"/>
          <w:szCs w:val="16"/>
        </w:rPr>
        <w:t>UK</w:t>
      </w:r>
    </w:p>
    <w:p w14:paraId="7160B657" w14:textId="3D3FE26F" w:rsidR="00AA78DC" w:rsidRPr="00282440" w:rsidRDefault="00A87349" w:rsidP="000A2B1B">
      <w:pPr>
        <w:jc w:val="both"/>
        <w:rPr>
          <w:rFonts w:ascii="Cambria" w:eastAsia="PMingLiU" w:hAnsi="Cambria"/>
          <w:b/>
          <w:bCs/>
          <w:color w:val="000000"/>
          <w:sz w:val="16"/>
          <w:szCs w:val="16"/>
        </w:rPr>
      </w:pPr>
      <w:r w:rsidRPr="00282440">
        <w:rPr>
          <w:rFonts w:ascii="Cambria" w:eastAsia="PMingLiU" w:hAnsi="Cambria"/>
          <w:b/>
          <w:bCs/>
          <w:color w:val="000000"/>
          <w:sz w:val="16"/>
          <w:szCs w:val="16"/>
        </w:rPr>
        <w:t>Ass</w:t>
      </w:r>
      <w:r w:rsidR="00631FD8">
        <w:rPr>
          <w:rFonts w:ascii="Cambria" w:eastAsia="PMingLiU" w:hAnsi="Cambria"/>
          <w:b/>
          <w:bCs/>
          <w:color w:val="000000"/>
          <w:sz w:val="16"/>
          <w:szCs w:val="16"/>
        </w:rPr>
        <w:t>ociate</w:t>
      </w:r>
      <w:r w:rsidRPr="00282440">
        <w:rPr>
          <w:rFonts w:ascii="Cambria" w:eastAsia="PMingLiU" w:hAnsi="Cambria"/>
          <w:b/>
          <w:bCs/>
          <w:color w:val="000000"/>
          <w:sz w:val="16"/>
          <w:szCs w:val="16"/>
        </w:rPr>
        <w:t xml:space="preserve"> Editor: </w:t>
      </w:r>
      <w:r w:rsidRPr="00282440">
        <w:rPr>
          <w:rFonts w:ascii="Cambria" w:eastAsia="PMingLiU" w:hAnsi="Cambria"/>
          <w:b/>
          <w:bCs/>
          <w:color w:val="000000"/>
          <w:sz w:val="16"/>
          <w:szCs w:val="16"/>
        </w:rPr>
        <w:tab/>
      </w:r>
      <w:r w:rsidR="00AC4389" w:rsidRPr="00282440">
        <w:rPr>
          <w:rFonts w:ascii="Cambria" w:eastAsia="PMingLiU" w:hAnsi="Cambria"/>
          <w:b/>
          <w:bCs/>
          <w:color w:val="000000"/>
          <w:sz w:val="16"/>
          <w:szCs w:val="16"/>
        </w:rPr>
        <w:tab/>
      </w:r>
      <w:r w:rsidR="000A2B1B" w:rsidRPr="00282440">
        <w:rPr>
          <w:rFonts w:ascii="Cambria" w:eastAsia="PMingLiU" w:hAnsi="Cambria"/>
          <w:b/>
          <w:bCs/>
          <w:color w:val="000000"/>
          <w:sz w:val="16"/>
          <w:szCs w:val="16"/>
        </w:rPr>
        <w:t>Loni Reyn</w:t>
      </w:r>
      <w:r w:rsidR="003E7F54" w:rsidRPr="00282440">
        <w:rPr>
          <w:rFonts w:ascii="Cambria" w:eastAsia="PMingLiU" w:hAnsi="Cambria"/>
          <w:b/>
          <w:bCs/>
          <w:color w:val="000000"/>
          <w:sz w:val="16"/>
          <w:szCs w:val="16"/>
        </w:rPr>
        <w:t>olds</w:t>
      </w:r>
      <w:r w:rsidR="003E7F54" w:rsidRPr="00282440">
        <w:rPr>
          <w:rFonts w:ascii="Cambria" w:eastAsia="PMingLiU" w:hAnsi="Cambria"/>
          <w:b/>
          <w:bCs/>
          <w:color w:val="000000"/>
          <w:sz w:val="16"/>
          <w:szCs w:val="16"/>
        </w:rPr>
        <w:tab/>
        <w:t>University of Roehampton</w:t>
      </w:r>
      <w:r w:rsidR="009E6D65">
        <w:rPr>
          <w:rFonts w:ascii="Cambria" w:eastAsia="PMingLiU" w:hAnsi="Cambria"/>
          <w:b/>
          <w:bCs/>
          <w:color w:val="000000"/>
          <w:sz w:val="16"/>
          <w:szCs w:val="16"/>
        </w:rPr>
        <w:t xml:space="preserve">, </w:t>
      </w:r>
      <w:r w:rsidR="000A2B1B" w:rsidRPr="00282440">
        <w:rPr>
          <w:rFonts w:ascii="Cambria" w:eastAsia="PMingLiU" w:hAnsi="Cambria"/>
          <w:b/>
          <w:bCs/>
          <w:color w:val="000000"/>
          <w:sz w:val="16"/>
          <w:szCs w:val="16"/>
        </w:rPr>
        <w:t>UK</w:t>
      </w:r>
    </w:p>
    <w:p w14:paraId="55C45362" w14:textId="616AFA76" w:rsidR="00E326A8" w:rsidRDefault="000A2B1B" w:rsidP="001C37D2">
      <w:pPr>
        <w:rPr>
          <w:rFonts w:ascii="Cambria" w:eastAsia="PMingLiU" w:hAnsi="Cambria"/>
          <w:b/>
          <w:sz w:val="16"/>
          <w:szCs w:val="16"/>
        </w:rPr>
      </w:pPr>
      <w:r w:rsidRPr="00282440">
        <w:rPr>
          <w:rFonts w:ascii="Cambria" w:eastAsia="PMingLiU" w:hAnsi="Cambria"/>
          <w:b/>
          <w:sz w:val="16"/>
          <w:szCs w:val="16"/>
        </w:rPr>
        <w:t>Book Review Editor:</w:t>
      </w:r>
      <w:r w:rsidRPr="00282440">
        <w:rPr>
          <w:rFonts w:ascii="Cambria" w:eastAsia="PMingLiU" w:hAnsi="Cambria"/>
          <w:b/>
          <w:sz w:val="16"/>
          <w:szCs w:val="16"/>
        </w:rPr>
        <w:tab/>
        <w:t>Robert C</w:t>
      </w:r>
      <w:r w:rsidR="003E7F54" w:rsidRPr="00282440">
        <w:rPr>
          <w:rFonts w:ascii="Cambria" w:eastAsia="PMingLiU" w:hAnsi="Cambria"/>
          <w:b/>
          <w:sz w:val="16"/>
          <w:szCs w:val="16"/>
        </w:rPr>
        <w:t>larke</w:t>
      </w:r>
      <w:r w:rsidR="00AC4389" w:rsidRPr="00282440">
        <w:rPr>
          <w:rFonts w:ascii="Cambria" w:eastAsia="PMingLiU" w:hAnsi="Cambria"/>
          <w:b/>
          <w:sz w:val="16"/>
          <w:szCs w:val="16"/>
        </w:rPr>
        <w:tab/>
      </w:r>
      <w:r w:rsidR="003E7F54" w:rsidRPr="00282440">
        <w:rPr>
          <w:rFonts w:ascii="Cambria" w:eastAsia="PMingLiU" w:hAnsi="Cambria"/>
          <w:b/>
          <w:sz w:val="16"/>
          <w:szCs w:val="16"/>
        </w:rPr>
        <w:t>Lancaster University</w:t>
      </w:r>
      <w:r w:rsidR="009E6D65">
        <w:rPr>
          <w:rFonts w:ascii="Cambria" w:eastAsia="PMingLiU" w:hAnsi="Cambria"/>
          <w:b/>
          <w:sz w:val="16"/>
          <w:szCs w:val="16"/>
        </w:rPr>
        <w:t xml:space="preserve">, </w:t>
      </w:r>
      <w:r w:rsidRPr="00282440">
        <w:rPr>
          <w:rFonts w:ascii="Cambria" w:eastAsia="PMingLiU" w:hAnsi="Cambria"/>
          <w:b/>
          <w:sz w:val="16"/>
          <w:szCs w:val="16"/>
        </w:rPr>
        <w:t>UK</w:t>
      </w:r>
    </w:p>
    <w:p w14:paraId="00A5D4A0" w14:textId="570DCA4A" w:rsidR="009E6D65" w:rsidRPr="009E6D65" w:rsidRDefault="009E6D65" w:rsidP="009E6D65">
      <w:pPr>
        <w:rPr>
          <w:rFonts w:ascii="Cambria" w:eastAsia="PMingLiU" w:hAnsi="Cambria"/>
          <w:b/>
          <w:sz w:val="16"/>
          <w:szCs w:val="16"/>
          <w:lang w:val="en-TW"/>
        </w:rPr>
      </w:pPr>
      <w:r w:rsidRPr="009E6D65">
        <w:rPr>
          <w:rFonts w:ascii="Cambria" w:eastAsia="PMingLiU" w:hAnsi="Cambria"/>
          <w:b/>
          <w:bCs/>
          <w:sz w:val="16"/>
          <w:szCs w:val="16"/>
          <w:lang w:val="en-TW"/>
        </w:rPr>
        <w:t>Manuscript Editor</w:t>
      </w:r>
      <w:r w:rsidRPr="009E6D65">
        <w:rPr>
          <w:rFonts w:ascii="Cambria" w:eastAsia="PMingLiU" w:hAnsi="Cambria"/>
          <w:b/>
          <w:sz w:val="16"/>
          <w:szCs w:val="16"/>
          <w:lang w:val="en-TW"/>
        </w:rPr>
        <w:t> </w:t>
      </w:r>
      <w:r>
        <w:rPr>
          <w:rFonts w:ascii="Cambria" w:eastAsia="PMingLiU" w:hAnsi="Cambria"/>
          <w:b/>
          <w:sz w:val="16"/>
          <w:szCs w:val="16"/>
          <w:lang w:val="en-TW"/>
        </w:rPr>
        <w:tab/>
      </w:r>
      <w:r>
        <w:rPr>
          <w:rFonts w:ascii="Cambria" w:eastAsia="PMingLiU" w:hAnsi="Cambria"/>
          <w:b/>
          <w:sz w:val="16"/>
          <w:szCs w:val="16"/>
          <w:lang w:val="en-TW"/>
        </w:rPr>
        <w:tab/>
      </w:r>
      <w:r w:rsidRPr="009E6D65">
        <w:rPr>
          <w:rFonts w:ascii="Cambria" w:eastAsia="PMingLiU" w:hAnsi="Cambria"/>
          <w:b/>
          <w:sz w:val="16"/>
          <w:szCs w:val="16"/>
          <w:lang w:val="en-TW"/>
        </w:rPr>
        <w:t>Kaitlin Sager</w:t>
      </w:r>
      <w:r>
        <w:rPr>
          <w:rFonts w:ascii="Cambria" w:eastAsia="PMingLiU" w:hAnsi="Cambria"/>
          <w:b/>
          <w:sz w:val="16"/>
          <w:szCs w:val="16"/>
          <w:lang w:val="en-TW"/>
        </w:rPr>
        <w:tab/>
      </w:r>
      <w:r w:rsidRPr="009E6D65">
        <w:rPr>
          <w:rFonts w:ascii="Cambria" w:eastAsia="PMingLiU" w:hAnsi="Cambria"/>
          <w:b/>
          <w:sz w:val="16"/>
          <w:szCs w:val="16"/>
          <w:lang w:val="en-TW"/>
        </w:rPr>
        <w:t>Tulane University</w:t>
      </w:r>
      <w:r>
        <w:rPr>
          <w:rFonts w:ascii="Cambria" w:eastAsia="PMingLiU" w:hAnsi="Cambria"/>
          <w:b/>
          <w:sz w:val="16"/>
          <w:szCs w:val="16"/>
          <w:lang w:val="en-US"/>
        </w:rPr>
        <w:t xml:space="preserve">, </w:t>
      </w:r>
      <w:r w:rsidRPr="009E6D65">
        <w:rPr>
          <w:rFonts w:ascii="Cambria" w:eastAsia="PMingLiU" w:hAnsi="Cambria"/>
          <w:b/>
          <w:sz w:val="16"/>
          <w:szCs w:val="16"/>
          <w:lang w:val="en-TW"/>
        </w:rPr>
        <w:t>USA </w:t>
      </w:r>
    </w:p>
    <w:p w14:paraId="19A7DBCD" w14:textId="77777777" w:rsidR="009E6D65" w:rsidRPr="00282440" w:rsidRDefault="009E6D65" w:rsidP="001C37D2">
      <w:pPr>
        <w:rPr>
          <w:rFonts w:ascii="Cambria" w:eastAsia="PMingLiU" w:hAnsi="Cambria"/>
          <w:b/>
          <w:sz w:val="16"/>
          <w:szCs w:val="16"/>
        </w:rPr>
      </w:pPr>
    </w:p>
    <w:p w14:paraId="60B978D3" w14:textId="77777777" w:rsidR="00B64E48" w:rsidRPr="00282440" w:rsidRDefault="00B64E48" w:rsidP="00DF1D9F">
      <w:pPr>
        <w:ind w:left="-1134" w:right="-1134"/>
        <w:rPr>
          <w:rFonts w:ascii="Cambria" w:hAnsi="Cambria" w:cs="Times New Roman"/>
          <w:i/>
          <w:color w:val="595959" w:themeColor="text1" w:themeTint="A6"/>
          <w:sz w:val="16"/>
          <w:szCs w:val="16"/>
        </w:rPr>
      </w:pPr>
    </w:p>
    <w:p w14:paraId="2BE250E1" w14:textId="77777777" w:rsidR="00A75357" w:rsidRPr="00282440" w:rsidRDefault="00A75357" w:rsidP="00A75357">
      <w:pPr>
        <w:ind w:left="-1134" w:right="-1134"/>
        <w:rPr>
          <w:rFonts w:ascii="Cambria" w:hAnsi="Cambria" w:cs="Times New Roman"/>
          <w:sz w:val="20"/>
          <w:szCs w:val="20"/>
        </w:rPr>
      </w:pPr>
      <w:r w:rsidRPr="00282440">
        <w:rPr>
          <w:rFonts w:ascii="Cambria" w:hAnsi="Cambria" w:cs="Times New Roman"/>
          <w:i/>
          <w:sz w:val="20"/>
          <w:szCs w:val="20"/>
        </w:rPr>
        <w:t>Culture and Dialogue</w:t>
      </w:r>
      <w:r w:rsidRPr="00282440">
        <w:rPr>
          <w:rFonts w:ascii="Cambria" w:hAnsi="Cambria" w:cs="Times New Roman"/>
          <w:sz w:val="20"/>
          <w:szCs w:val="20"/>
        </w:rPr>
        <w:t xml:space="preserve"> provides a forum for researchers from philosophy as well as other disciplines who study cultural formations dialogically, through comparative analysis, or within the tradition of hermeneutics. The journal publishes one volume of two issues each year. </w:t>
      </w:r>
      <w:r>
        <w:rPr>
          <w:rFonts w:ascii="Cambria" w:hAnsi="Cambria" w:cs="Times New Roman"/>
          <w:sz w:val="20"/>
          <w:szCs w:val="20"/>
        </w:rPr>
        <w:t>One</w:t>
      </w:r>
      <w:r w:rsidRPr="00282440">
        <w:rPr>
          <w:rFonts w:ascii="Cambria" w:hAnsi="Cambria" w:cs="Times New Roman"/>
          <w:sz w:val="20"/>
          <w:szCs w:val="20"/>
        </w:rPr>
        <w:t xml:space="preserve"> issue welcomes </w:t>
      </w:r>
      <w:proofErr w:type="gramStart"/>
      <w:r w:rsidRPr="00282440">
        <w:rPr>
          <w:rFonts w:ascii="Cambria" w:hAnsi="Cambria" w:cs="Times New Roman"/>
          <w:sz w:val="20"/>
          <w:szCs w:val="20"/>
        </w:rPr>
        <w:t>manuscripts</w:t>
      </w:r>
      <w:proofErr w:type="gramEnd"/>
      <w:r w:rsidRPr="00282440">
        <w:rPr>
          <w:rFonts w:ascii="Cambria" w:hAnsi="Cambria" w:cs="Times New Roman"/>
          <w:sz w:val="20"/>
          <w:szCs w:val="20"/>
        </w:rPr>
        <w:t xml:space="preserve"> that consider the broad theme of “</w:t>
      </w:r>
      <w:r>
        <w:rPr>
          <w:rFonts w:ascii="Cambria" w:hAnsi="Cambria" w:cs="Times New Roman"/>
          <w:sz w:val="20"/>
          <w:szCs w:val="20"/>
        </w:rPr>
        <w:t>c</w:t>
      </w:r>
      <w:r w:rsidRPr="00282440">
        <w:rPr>
          <w:rFonts w:ascii="Cambria" w:hAnsi="Cambria" w:cs="Times New Roman"/>
          <w:sz w:val="20"/>
          <w:szCs w:val="20"/>
        </w:rPr>
        <w:t xml:space="preserve">ulture and </w:t>
      </w:r>
      <w:r>
        <w:rPr>
          <w:rFonts w:ascii="Cambria" w:hAnsi="Cambria" w:cs="Times New Roman"/>
          <w:sz w:val="20"/>
          <w:szCs w:val="20"/>
        </w:rPr>
        <w:t>d</w:t>
      </w:r>
      <w:r w:rsidRPr="00282440">
        <w:rPr>
          <w:rFonts w:ascii="Cambria" w:hAnsi="Cambria" w:cs="Times New Roman"/>
          <w:sz w:val="20"/>
          <w:szCs w:val="20"/>
        </w:rPr>
        <w:t xml:space="preserve">ialogue” in all its forms, from all perspectives, and through all methods. The </w:t>
      </w:r>
      <w:r>
        <w:rPr>
          <w:rFonts w:ascii="Cambria" w:hAnsi="Cambria" w:cs="Times New Roman"/>
          <w:sz w:val="20"/>
          <w:szCs w:val="20"/>
        </w:rPr>
        <w:t>other</w:t>
      </w:r>
      <w:r w:rsidRPr="00282440">
        <w:rPr>
          <w:rFonts w:ascii="Cambria" w:hAnsi="Cambria" w:cs="Times New Roman"/>
          <w:sz w:val="20"/>
          <w:szCs w:val="20"/>
        </w:rPr>
        <w:t xml:space="preserve"> issue</w:t>
      </w:r>
      <w:r>
        <w:rPr>
          <w:rFonts w:ascii="Cambria" w:hAnsi="Cambria" w:cs="Times New Roman"/>
          <w:sz w:val="20"/>
          <w:szCs w:val="20"/>
        </w:rPr>
        <w:t xml:space="preserve"> is thematic and</w:t>
      </w:r>
      <w:r w:rsidRPr="00282440">
        <w:rPr>
          <w:rFonts w:ascii="Cambria" w:hAnsi="Cambria" w:cs="Times New Roman"/>
          <w:sz w:val="20"/>
          <w:szCs w:val="20"/>
        </w:rPr>
        <w:t xml:space="preserve"> seeks to bring manuscripts together with a common denominator such as “Philosophy and the Dialogue,” “Art in Conversation,” “Comparing Cultures,” or “Dialogical Ethics.” </w:t>
      </w:r>
      <w:r>
        <w:rPr>
          <w:rFonts w:ascii="Cambria" w:hAnsi="Cambria" w:cs="Times New Roman"/>
          <w:sz w:val="20"/>
          <w:szCs w:val="20"/>
        </w:rPr>
        <w:t>The theme of the thematic issue is announced through dedicated calls for papers.</w:t>
      </w:r>
    </w:p>
    <w:p w14:paraId="24458183" w14:textId="77777777" w:rsidR="00A75357" w:rsidRPr="00282440" w:rsidRDefault="00A75357" w:rsidP="00A75357">
      <w:pPr>
        <w:ind w:left="-1134" w:right="-1134"/>
        <w:rPr>
          <w:rFonts w:ascii="Cambria" w:hAnsi="Cambria" w:cs="Times New Roman"/>
          <w:sz w:val="20"/>
          <w:szCs w:val="20"/>
        </w:rPr>
      </w:pPr>
    </w:p>
    <w:p w14:paraId="198633CB" w14:textId="77777777" w:rsidR="00A75357" w:rsidRPr="00D3371F" w:rsidRDefault="00A75357" w:rsidP="00A75357">
      <w:pPr>
        <w:tabs>
          <w:tab w:val="num" w:pos="-1134"/>
        </w:tabs>
        <w:ind w:left="-774" w:right="-1134" w:hanging="360"/>
        <w:rPr>
          <w:rFonts w:ascii="Cambria" w:hAnsi="Cambria" w:cs="Times New Roman"/>
          <w:sz w:val="10"/>
          <w:szCs w:val="10"/>
        </w:rPr>
      </w:pPr>
    </w:p>
    <w:p w14:paraId="4C7DA4DF" w14:textId="77777777" w:rsidR="00A75357" w:rsidRDefault="00A75357" w:rsidP="00A75357">
      <w:pPr>
        <w:tabs>
          <w:tab w:val="num" w:pos="-1134"/>
        </w:tabs>
        <w:ind w:left="-774" w:right="-1134" w:hanging="360"/>
        <w:rPr>
          <w:rFonts w:ascii="Cambria" w:hAnsi="Cambria" w:cs="Times New Roman"/>
          <w:sz w:val="20"/>
          <w:szCs w:val="20"/>
        </w:rPr>
      </w:pPr>
      <w:r>
        <w:rPr>
          <w:rFonts w:ascii="Cambria" w:hAnsi="Cambria" w:cs="Times New Roman"/>
          <w:sz w:val="20"/>
          <w:szCs w:val="20"/>
        </w:rPr>
        <w:t>For the present issue</w:t>
      </w:r>
      <w:r w:rsidRPr="00B37DE4">
        <w:rPr>
          <w:rFonts w:ascii="Cambria" w:hAnsi="Cambria" w:cs="Times New Roman"/>
          <w:sz w:val="20"/>
          <w:szCs w:val="20"/>
        </w:rPr>
        <w:t xml:space="preserve"> </w:t>
      </w:r>
      <w:r>
        <w:rPr>
          <w:rFonts w:ascii="Cambria" w:hAnsi="Cambria" w:cs="Times New Roman"/>
          <w:sz w:val="20"/>
          <w:szCs w:val="20"/>
        </w:rPr>
        <w:t xml:space="preserve">(11.2, 2023) we </w:t>
      </w:r>
      <w:r w:rsidRPr="00B37DE4">
        <w:rPr>
          <w:rFonts w:ascii="Cambria" w:hAnsi="Cambria" w:cs="Times New Roman"/>
          <w:sz w:val="20"/>
          <w:szCs w:val="20"/>
        </w:rPr>
        <w:t>welcome manuscripts that address any aspects of cross-cultural philosophy and</w:t>
      </w:r>
    </w:p>
    <w:p w14:paraId="0B2AECB6" w14:textId="77777777" w:rsidR="00A75357" w:rsidRDefault="00A75357" w:rsidP="00A75357">
      <w:pPr>
        <w:tabs>
          <w:tab w:val="num" w:pos="-1134"/>
        </w:tabs>
        <w:ind w:left="-774" w:right="-1134" w:hanging="360"/>
        <w:rPr>
          <w:rFonts w:ascii="Cambria" w:hAnsi="Cambria" w:cs="Times New Roman"/>
          <w:sz w:val="20"/>
          <w:szCs w:val="20"/>
        </w:rPr>
      </w:pPr>
      <w:r w:rsidRPr="00B37DE4">
        <w:rPr>
          <w:rFonts w:ascii="Cambria" w:hAnsi="Cambria" w:cs="Times New Roman"/>
          <w:sz w:val="20"/>
          <w:szCs w:val="20"/>
        </w:rPr>
        <w:t>humanities from</w:t>
      </w:r>
      <w:r w:rsidRPr="00282440">
        <w:rPr>
          <w:rFonts w:ascii="Cambria" w:hAnsi="Cambria" w:cs="Times New Roman"/>
          <w:sz w:val="20"/>
          <w:szCs w:val="20"/>
        </w:rPr>
        <w:t xml:space="preserve"> any</w:t>
      </w:r>
      <w:r>
        <w:rPr>
          <w:rFonts w:ascii="Cambria" w:hAnsi="Cambria" w:cs="Times New Roman"/>
          <w:sz w:val="20"/>
          <w:szCs w:val="20"/>
        </w:rPr>
        <w:t xml:space="preserve"> </w:t>
      </w:r>
      <w:r w:rsidRPr="00282440">
        <w:rPr>
          <w:rFonts w:ascii="Cambria" w:hAnsi="Cambria" w:cs="Times New Roman"/>
          <w:sz w:val="20"/>
          <w:szCs w:val="20"/>
        </w:rPr>
        <w:t>academic fields,</w:t>
      </w:r>
      <w:r>
        <w:rPr>
          <w:rFonts w:ascii="Cambria" w:hAnsi="Cambria" w:cs="Times New Roman"/>
          <w:sz w:val="20"/>
          <w:szCs w:val="20"/>
        </w:rPr>
        <w:t xml:space="preserve"> </w:t>
      </w:r>
      <w:r w:rsidRPr="00282440">
        <w:rPr>
          <w:rFonts w:ascii="Cambria" w:hAnsi="Cambria" w:cs="Times New Roman"/>
          <w:sz w:val="20"/>
          <w:szCs w:val="20"/>
        </w:rPr>
        <w:t>cultural</w:t>
      </w:r>
      <w:r>
        <w:rPr>
          <w:rFonts w:ascii="Cambria" w:hAnsi="Cambria" w:cs="Times New Roman"/>
          <w:sz w:val="20"/>
          <w:szCs w:val="20"/>
        </w:rPr>
        <w:t xml:space="preserve"> </w:t>
      </w:r>
      <w:r w:rsidRPr="00282440">
        <w:rPr>
          <w:rFonts w:ascii="Cambria" w:hAnsi="Cambria" w:cs="Times New Roman"/>
          <w:sz w:val="20"/>
          <w:szCs w:val="20"/>
        </w:rPr>
        <w:t>perspectives, or philosophical traditions. </w:t>
      </w:r>
    </w:p>
    <w:p w14:paraId="25563B6E" w14:textId="6B67D6FC" w:rsidR="00CD0F78" w:rsidRDefault="00CD0F78" w:rsidP="00282440">
      <w:pPr>
        <w:tabs>
          <w:tab w:val="num" w:pos="-1134"/>
        </w:tabs>
        <w:ind w:left="-774" w:right="-1134" w:hanging="360"/>
        <w:rPr>
          <w:rFonts w:ascii="Cambria" w:hAnsi="Cambria" w:cs="Times New Roman"/>
          <w:sz w:val="20"/>
          <w:szCs w:val="20"/>
        </w:rPr>
      </w:pPr>
      <w:r w:rsidRPr="00282440">
        <w:rPr>
          <w:rFonts w:ascii="Cambria" w:hAnsi="Cambria" w:cs="Times New Roman"/>
          <w:sz w:val="20"/>
          <w:szCs w:val="20"/>
        </w:rPr>
        <w:t> </w:t>
      </w:r>
    </w:p>
    <w:p w14:paraId="620B308F" w14:textId="6252B8B0" w:rsidR="005C366F" w:rsidRDefault="005C366F" w:rsidP="00282440">
      <w:pPr>
        <w:tabs>
          <w:tab w:val="num" w:pos="-1134"/>
        </w:tabs>
        <w:ind w:left="-774" w:right="-1134" w:hanging="360"/>
        <w:rPr>
          <w:rFonts w:ascii="Cambria" w:hAnsi="Cambria" w:cs="Times New Roman"/>
          <w:sz w:val="20"/>
          <w:szCs w:val="20"/>
        </w:rPr>
      </w:pPr>
    </w:p>
    <w:p w14:paraId="6487AE40" w14:textId="77777777" w:rsidR="005C366F" w:rsidRPr="00282440" w:rsidRDefault="005C366F" w:rsidP="00282440">
      <w:pPr>
        <w:tabs>
          <w:tab w:val="num" w:pos="-1134"/>
        </w:tabs>
        <w:ind w:left="-774" w:right="-1134" w:hanging="360"/>
        <w:rPr>
          <w:rFonts w:ascii="Cambria" w:hAnsi="Cambria" w:cs="Times New Roman"/>
          <w:sz w:val="20"/>
          <w:szCs w:val="20"/>
        </w:rPr>
      </w:pPr>
    </w:p>
    <w:p w14:paraId="6F6D3868" w14:textId="77777777" w:rsidR="00AB06CE" w:rsidRPr="00282440" w:rsidRDefault="00AB06CE" w:rsidP="00DF1D9F">
      <w:pPr>
        <w:ind w:left="-1134" w:right="-1134"/>
        <w:rPr>
          <w:rFonts w:ascii="Cambria" w:hAnsi="Cambria" w:cs="Times New Roman"/>
          <w:sz w:val="20"/>
          <w:szCs w:val="20"/>
        </w:rPr>
      </w:pPr>
    </w:p>
    <w:p w14:paraId="492F63ED" w14:textId="781598BE" w:rsidR="0096314F" w:rsidRPr="005C366F" w:rsidRDefault="0096314F" w:rsidP="00DF1D9F">
      <w:pPr>
        <w:ind w:left="-1134" w:right="-1134"/>
        <w:rPr>
          <w:rFonts w:ascii="Cambria" w:hAnsi="Cambria" w:cs="Times New Roman"/>
          <w:b/>
          <w:sz w:val="20"/>
          <w:szCs w:val="20"/>
        </w:rPr>
      </w:pPr>
      <w:r w:rsidRPr="005C366F">
        <w:rPr>
          <w:rFonts w:ascii="Cambria" w:hAnsi="Cambria" w:cs="Times New Roman"/>
          <w:b/>
          <w:sz w:val="20"/>
          <w:szCs w:val="20"/>
        </w:rPr>
        <w:t>Submissions to:</w:t>
      </w:r>
      <w:r w:rsidR="00A02600" w:rsidRPr="005C366F">
        <w:rPr>
          <w:rFonts w:ascii="Cambria" w:hAnsi="Cambria" w:cs="Times New Roman"/>
          <w:b/>
          <w:sz w:val="20"/>
          <w:szCs w:val="20"/>
        </w:rPr>
        <w:tab/>
      </w:r>
      <w:r w:rsidR="00A02600" w:rsidRPr="005C366F">
        <w:rPr>
          <w:rFonts w:ascii="Cambria" w:hAnsi="Cambria" w:cs="Times New Roman"/>
          <w:b/>
          <w:sz w:val="20"/>
          <w:szCs w:val="20"/>
        </w:rPr>
        <w:tab/>
      </w:r>
      <w:r w:rsidRPr="005C366F">
        <w:rPr>
          <w:rFonts w:ascii="Cambria" w:hAnsi="Cambria" w:cs="Times New Roman"/>
          <w:b/>
          <w:color w:val="595959" w:themeColor="text1" w:themeTint="A6"/>
          <w:sz w:val="20"/>
          <w:szCs w:val="20"/>
        </w:rPr>
        <w:t xml:space="preserve"> </w:t>
      </w:r>
      <w:r w:rsidR="001800C8" w:rsidRPr="005C366F">
        <w:rPr>
          <w:rFonts w:ascii="Cambria" w:hAnsi="Cambria" w:cs="Times New Roman"/>
          <w:b/>
          <w:color w:val="595959" w:themeColor="text1" w:themeTint="A6"/>
          <w:sz w:val="20"/>
          <w:szCs w:val="20"/>
        </w:rPr>
        <w:tab/>
      </w:r>
      <w:hyperlink r:id="rId8" w:history="1"/>
      <w:r w:rsidR="00086AE1" w:rsidRPr="005C366F">
        <w:rPr>
          <w:rFonts w:ascii="Cambria" w:hAnsi="Cambria" w:cs="Times New Roman"/>
          <w:b/>
          <w:bCs/>
          <w:color w:val="0000FF"/>
          <w:sz w:val="20"/>
          <w:szCs w:val="20"/>
        </w:rPr>
        <w:t>irgcd@mail.com</w:t>
      </w:r>
    </w:p>
    <w:p w14:paraId="3A1966EC" w14:textId="08B1C7ED" w:rsidR="0096314F" w:rsidRPr="005C366F" w:rsidRDefault="001800C8" w:rsidP="00DF1D9F">
      <w:pPr>
        <w:ind w:left="-1134" w:right="-1134"/>
        <w:rPr>
          <w:rFonts w:ascii="Cambria" w:hAnsi="Cambria" w:cs="Times New Roman"/>
          <w:b/>
          <w:sz w:val="20"/>
          <w:szCs w:val="20"/>
        </w:rPr>
      </w:pPr>
      <w:r w:rsidRPr="005C366F">
        <w:rPr>
          <w:rFonts w:ascii="Cambria" w:hAnsi="Cambria" w:cs="Times New Roman"/>
          <w:b/>
          <w:sz w:val="20"/>
          <w:szCs w:val="20"/>
        </w:rPr>
        <w:t>Notes for Authors:</w:t>
      </w:r>
      <w:r w:rsidR="00A02600" w:rsidRPr="005C366F">
        <w:rPr>
          <w:rFonts w:ascii="Cambria" w:hAnsi="Cambria" w:cs="Times New Roman"/>
          <w:b/>
          <w:sz w:val="20"/>
          <w:szCs w:val="20"/>
        </w:rPr>
        <w:tab/>
      </w:r>
      <w:r w:rsidR="00A02600" w:rsidRPr="005C366F">
        <w:rPr>
          <w:rFonts w:ascii="Cambria" w:hAnsi="Cambria" w:cs="Times New Roman"/>
          <w:b/>
          <w:sz w:val="20"/>
          <w:szCs w:val="20"/>
        </w:rPr>
        <w:tab/>
      </w:r>
      <w:r w:rsidRPr="005C366F">
        <w:rPr>
          <w:rFonts w:ascii="Cambria" w:hAnsi="Cambria" w:cs="Times New Roman"/>
          <w:b/>
          <w:sz w:val="20"/>
          <w:szCs w:val="20"/>
        </w:rPr>
        <w:tab/>
      </w:r>
      <w:hyperlink r:id="rId9" w:history="1">
        <w:r w:rsidR="00415E11" w:rsidRPr="005C366F">
          <w:rPr>
            <w:rStyle w:val="Hyperlink"/>
            <w:rFonts w:ascii="Cambria" w:hAnsi="Cambria" w:cs="Times New Roman"/>
            <w:b/>
            <w:sz w:val="20"/>
            <w:szCs w:val="20"/>
            <w:u w:val="none"/>
          </w:rPr>
          <w:t>https://brill.com/fileasset/downloads_products/Author_Instructions/CAD.pdf</w:t>
        </w:r>
      </w:hyperlink>
    </w:p>
    <w:p w14:paraId="6AC35CA6" w14:textId="79E0CEA7" w:rsidR="0022144E" w:rsidRPr="005C366F" w:rsidRDefault="00A02600" w:rsidP="0022144E">
      <w:pPr>
        <w:ind w:left="-1134" w:right="-1134"/>
        <w:rPr>
          <w:rFonts w:ascii="Cambria" w:hAnsi="Cambria" w:cs="Times New Roman"/>
          <w:b/>
          <w:sz w:val="20"/>
          <w:szCs w:val="20"/>
        </w:rPr>
      </w:pPr>
      <w:r w:rsidRPr="005C366F">
        <w:rPr>
          <w:rFonts w:ascii="Cambria" w:hAnsi="Cambria" w:cs="Times New Roman"/>
          <w:b/>
          <w:sz w:val="20"/>
          <w:szCs w:val="20"/>
        </w:rPr>
        <w:t>Deadline for Vol. 11, Issue No.</w:t>
      </w:r>
      <w:r w:rsidR="00065D20">
        <w:rPr>
          <w:rFonts w:ascii="Cambria" w:hAnsi="Cambria" w:cs="Times New Roman"/>
          <w:b/>
          <w:sz w:val="20"/>
          <w:szCs w:val="20"/>
        </w:rPr>
        <w:t>2</w:t>
      </w:r>
      <w:r w:rsidR="0096314F" w:rsidRPr="005C366F">
        <w:rPr>
          <w:rFonts w:ascii="Cambria" w:hAnsi="Cambria" w:cs="Times New Roman"/>
          <w:b/>
          <w:sz w:val="20"/>
          <w:szCs w:val="20"/>
        </w:rPr>
        <w:t>:</w:t>
      </w:r>
      <w:r w:rsidR="001800C8" w:rsidRPr="005C366F">
        <w:rPr>
          <w:rFonts w:ascii="Cambria" w:hAnsi="Cambria" w:cs="Times New Roman"/>
          <w:b/>
          <w:sz w:val="20"/>
          <w:szCs w:val="20"/>
        </w:rPr>
        <w:tab/>
      </w:r>
      <w:r w:rsidR="00AB3B96" w:rsidRPr="005C366F">
        <w:rPr>
          <w:rFonts w:ascii="Cambria" w:hAnsi="Cambria" w:cs="Times New Roman"/>
          <w:b/>
          <w:sz w:val="20"/>
          <w:szCs w:val="20"/>
        </w:rPr>
        <w:t>1</w:t>
      </w:r>
      <w:r w:rsidR="00AB3B96" w:rsidRPr="005C366F">
        <w:rPr>
          <w:rFonts w:ascii="Cambria" w:hAnsi="Cambria" w:cs="Times New Roman"/>
          <w:b/>
          <w:sz w:val="20"/>
          <w:szCs w:val="20"/>
          <w:vertAlign w:val="superscript"/>
        </w:rPr>
        <w:t>st</w:t>
      </w:r>
      <w:r w:rsidR="00AB3B96" w:rsidRPr="005C366F">
        <w:rPr>
          <w:rFonts w:ascii="Cambria" w:hAnsi="Cambria" w:cs="Times New Roman"/>
          <w:b/>
          <w:sz w:val="20"/>
          <w:szCs w:val="20"/>
        </w:rPr>
        <w:t xml:space="preserve"> </w:t>
      </w:r>
      <w:r w:rsidR="000C54B8">
        <w:rPr>
          <w:rFonts w:ascii="Cambria" w:hAnsi="Cambria" w:cs="Times New Roman"/>
          <w:b/>
          <w:sz w:val="20"/>
          <w:szCs w:val="20"/>
        </w:rPr>
        <w:t>September</w:t>
      </w:r>
      <w:r w:rsidR="00B37DE4" w:rsidRPr="005C366F">
        <w:rPr>
          <w:rFonts w:ascii="Cambria" w:hAnsi="Cambria" w:cs="Times New Roman"/>
          <w:b/>
          <w:sz w:val="20"/>
          <w:szCs w:val="20"/>
        </w:rPr>
        <w:t xml:space="preserve"> 2023</w:t>
      </w:r>
    </w:p>
    <w:p w14:paraId="7CD2A8D0" w14:textId="38A31EA3" w:rsidR="0022144E" w:rsidRPr="00282440" w:rsidRDefault="0022144E" w:rsidP="0022144E">
      <w:pPr>
        <w:ind w:right="-1134"/>
        <w:rPr>
          <w:rFonts w:ascii="Cambria" w:hAnsi="Cambria" w:cs="Times New Roman"/>
          <w:b/>
          <w:sz w:val="22"/>
          <w:szCs w:val="22"/>
        </w:rPr>
      </w:pPr>
    </w:p>
    <w:p w14:paraId="2B56E118" w14:textId="77777777" w:rsidR="00A02600" w:rsidRDefault="00A02600" w:rsidP="0022144E">
      <w:pPr>
        <w:ind w:left="-1134" w:right="-1134"/>
        <w:jc w:val="center"/>
        <w:rPr>
          <w:rFonts w:ascii="Cambria" w:hAnsi="Cambria" w:cs="Times New Roman"/>
          <w:b/>
          <w:sz w:val="22"/>
          <w:szCs w:val="22"/>
        </w:rPr>
      </w:pPr>
    </w:p>
    <w:p w14:paraId="696A08FE" w14:textId="77777777" w:rsidR="00A02600" w:rsidRDefault="00A02600" w:rsidP="0022144E">
      <w:pPr>
        <w:ind w:left="-1134" w:right="-1134"/>
        <w:jc w:val="center"/>
        <w:rPr>
          <w:rFonts w:ascii="Cambria" w:hAnsi="Cambria" w:cs="Times New Roman"/>
          <w:b/>
          <w:sz w:val="22"/>
          <w:szCs w:val="22"/>
        </w:rPr>
      </w:pPr>
    </w:p>
    <w:p w14:paraId="12BEAE51" w14:textId="77777777" w:rsidR="00A02600" w:rsidRDefault="00A02600" w:rsidP="0022144E">
      <w:pPr>
        <w:ind w:left="-1134" w:right="-1134"/>
        <w:jc w:val="center"/>
        <w:rPr>
          <w:rFonts w:ascii="Cambria" w:hAnsi="Cambria" w:cs="Times New Roman"/>
          <w:b/>
          <w:sz w:val="22"/>
          <w:szCs w:val="22"/>
        </w:rPr>
      </w:pPr>
    </w:p>
    <w:p w14:paraId="7BAF8BE5" w14:textId="77777777" w:rsidR="005C366F" w:rsidRDefault="005C366F" w:rsidP="0022144E">
      <w:pPr>
        <w:ind w:left="-1134" w:right="-1134"/>
        <w:jc w:val="center"/>
        <w:rPr>
          <w:rFonts w:ascii="Cambria" w:hAnsi="Cambria" w:cs="Times New Roman"/>
          <w:b/>
          <w:sz w:val="22"/>
          <w:szCs w:val="22"/>
        </w:rPr>
      </w:pPr>
    </w:p>
    <w:p w14:paraId="6C134C74" w14:textId="77777777" w:rsidR="005C366F" w:rsidRDefault="005C366F" w:rsidP="0022144E">
      <w:pPr>
        <w:ind w:left="-1134" w:right="-1134"/>
        <w:jc w:val="center"/>
        <w:rPr>
          <w:rFonts w:ascii="Cambria" w:hAnsi="Cambria" w:cs="Times New Roman"/>
          <w:b/>
          <w:sz w:val="22"/>
          <w:szCs w:val="22"/>
        </w:rPr>
      </w:pPr>
    </w:p>
    <w:p w14:paraId="64DB1C6B" w14:textId="1896CBC0" w:rsidR="0022144E" w:rsidRDefault="00B96F94" w:rsidP="0022144E">
      <w:pPr>
        <w:ind w:left="-1134" w:right="-1134"/>
        <w:jc w:val="center"/>
        <w:rPr>
          <w:rFonts w:ascii="Cambria" w:hAnsi="Cambria" w:cs="Times New Roman"/>
          <w:b/>
          <w:sz w:val="22"/>
          <w:szCs w:val="22"/>
        </w:rPr>
      </w:pPr>
      <w:r>
        <w:rPr>
          <w:rFonts w:ascii="Cambria" w:hAnsi="Cambria" w:cs="Times New Roman"/>
          <w:b/>
          <w:sz w:val="22"/>
          <w:szCs w:val="22"/>
        </w:rPr>
        <w:t>International Research Group for Culture and Dialogue</w:t>
      </w:r>
    </w:p>
    <w:p w14:paraId="67CAFC19" w14:textId="47FF31E3" w:rsidR="00B96F94" w:rsidRPr="00B96F94" w:rsidRDefault="00000000" w:rsidP="00B96F94">
      <w:pPr>
        <w:ind w:left="-1134" w:right="-1134"/>
        <w:jc w:val="center"/>
        <w:rPr>
          <w:rFonts w:ascii="Cambria" w:hAnsi="Cambria" w:cs="Times New Roman"/>
          <w:b/>
          <w:sz w:val="20"/>
          <w:szCs w:val="20"/>
        </w:rPr>
      </w:pPr>
      <w:hyperlink r:id="rId10" w:history="1">
        <w:r w:rsidR="00B96F94" w:rsidRPr="00B96F94">
          <w:rPr>
            <w:rStyle w:val="Hyperlink"/>
            <w:rFonts w:ascii="Cambria" w:hAnsi="Cambria" w:cs="Times New Roman"/>
            <w:b/>
            <w:sz w:val="20"/>
            <w:szCs w:val="20"/>
            <w:u w:val="none"/>
          </w:rPr>
          <w:t>irgcd.wordpress.com</w:t>
        </w:r>
      </w:hyperlink>
    </w:p>
    <w:p w14:paraId="6EED7C27" w14:textId="77777777" w:rsidR="00A02600" w:rsidRDefault="00A02600" w:rsidP="00B32978">
      <w:pPr>
        <w:jc w:val="center"/>
        <w:rPr>
          <w:rFonts w:ascii="Calibri" w:eastAsia="Times New Roman" w:hAnsi="Calibri" w:cs="Calibri"/>
          <w:i/>
          <w:iCs/>
          <w:color w:val="000000"/>
          <w:sz w:val="20"/>
          <w:szCs w:val="20"/>
          <w:lang w:val="en-IE" w:eastAsia="zh-CN"/>
        </w:rPr>
      </w:pPr>
    </w:p>
    <w:p w14:paraId="18906F24" w14:textId="3B68F7D3" w:rsidR="0022144E" w:rsidRDefault="00B96F94" w:rsidP="00B32978">
      <w:pPr>
        <w:jc w:val="center"/>
        <w:rPr>
          <w:rFonts w:ascii="Calibri" w:eastAsia="Times New Roman" w:hAnsi="Calibri" w:cs="Calibri"/>
          <w:color w:val="000000"/>
          <w:sz w:val="20"/>
          <w:szCs w:val="20"/>
          <w:lang w:val="en-IE" w:eastAsia="zh-CN"/>
        </w:rPr>
      </w:pPr>
      <w:r w:rsidRPr="00B96F94">
        <w:rPr>
          <w:rFonts w:ascii="Calibri" w:eastAsia="Times New Roman" w:hAnsi="Calibri" w:cs="Calibri"/>
          <w:i/>
          <w:iCs/>
          <w:color w:val="000000"/>
          <w:sz w:val="20"/>
          <w:szCs w:val="20"/>
          <w:lang w:val="en-IE" w:eastAsia="zh-CN"/>
        </w:rPr>
        <w:t>Culture and Dialogue</w:t>
      </w:r>
      <w:r w:rsidRPr="00B96F94">
        <w:rPr>
          <w:rFonts w:ascii="Calibri" w:eastAsia="Times New Roman" w:hAnsi="Calibri" w:cs="Calibri"/>
          <w:color w:val="000000"/>
          <w:sz w:val="20"/>
          <w:szCs w:val="20"/>
          <w:lang w:val="en-IE" w:eastAsia="zh-CN"/>
        </w:rPr>
        <w:t> is endorsed by the UNESCO Chair in Comparative Studies of Spiritual Traditions</w:t>
      </w:r>
      <w:r>
        <w:rPr>
          <w:rFonts w:ascii="Calibri" w:eastAsia="Times New Roman" w:hAnsi="Calibri" w:cs="Calibri"/>
          <w:color w:val="000000"/>
          <w:sz w:val="20"/>
          <w:szCs w:val="20"/>
          <w:lang w:val="en-IE" w:eastAsia="zh-CN"/>
        </w:rPr>
        <w:t xml:space="preserve">, </w:t>
      </w:r>
      <w:r w:rsidRPr="00B96F94">
        <w:rPr>
          <w:rFonts w:ascii="Calibri" w:eastAsia="Times New Roman" w:hAnsi="Calibri" w:cs="Calibri"/>
          <w:color w:val="000000"/>
          <w:sz w:val="20"/>
          <w:szCs w:val="20"/>
          <w:lang w:val="en-IE" w:eastAsia="zh-CN"/>
        </w:rPr>
        <w:t xml:space="preserve">Their Specific Cultures and Interreligious Dialogue </w:t>
      </w:r>
    </w:p>
    <w:p w14:paraId="44F832E4" w14:textId="77777777" w:rsidR="005C366F" w:rsidRPr="00B32978" w:rsidRDefault="005C366F" w:rsidP="00B32978">
      <w:pPr>
        <w:jc w:val="center"/>
        <w:rPr>
          <w:rFonts w:ascii="Times New Roman" w:eastAsia="Times New Roman" w:hAnsi="Times New Roman" w:cs="Times New Roman"/>
          <w:lang w:val="en-IE" w:eastAsia="zh-CN"/>
        </w:rPr>
      </w:pPr>
    </w:p>
    <w:p w14:paraId="6A0A713C" w14:textId="23638653" w:rsidR="00D872DF" w:rsidRPr="00282440" w:rsidRDefault="00D872DF" w:rsidP="0022144E">
      <w:pPr>
        <w:ind w:right="-1134"/>
        <w:rPr>
          <w:rFonts w:ascii="Cambria" w:hAnsi="Cambria" w:cs="Times New Roman"/>
          <w:sz w:val="22"/>
          <w:szCs w:val="22"/>
        </w:rPr>
      </w:pPr>
    </w:p>
    <w:p w14:paraId="2674BEB4" w14:textId="78C6E0BF" w:rsidR="00546682" w:rsidRPr="00282440" w:rsidRDefault="0092081A" w:rsidP="005C7D4D">
      <w:pPr>
        <w:ind w:left="-1134" w:right="-1134"/>
        <w:jc w:val="center"/>
        <w:rPr>
          <w:rFonts w:ascii="Cambria" w:hAnsi="Cambria"/>
        </w:rPr>
      </w:pPr>
      <w:r w:rsidRPr="00282440">
        <w:rPr>
          <w:rFonts w:ascii="Cambria" w:hAnsi="Cambria" w:cs="Times New Roman"/>
          <w:b/>
          <w:noProof/>
        </w:rPr>
        <w:drawing>
          <wp:inline distT="0" distB="0" distL="0" distR="0" wp14:anchorId="6A3D5EC0" wp14:editId="346275CA">
            <wp:extent cx="968188" cy="1427787"/>
            <wp:effectExtent l="0" t="0" r="0" b="0"/>
            <wp:docPr id="4" name="Picture 4" descr="Macintosh HD:University:Culture and Dialogue:BRILL:Logo_brill_blauw_gro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niversity:Culture and Dialogue:BRILL:Logo_brill_blauw_groo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87127" cy="1455716"/>
                    </a:xfrm>
                    <a:prstGeom prst="rect">
                      <a:avLst/>
                    </a:prstGeom>
                    <a:noFill/>
                    <a:ln>
                      <a:noFill/>
                    </a:ln>
                  </pic:spPr>
                </pic:pic>
              </a:graphicData>
            </a:graphic>
          </wp:inline>
        </w:drawing>
      </w:r>
    </w:p>
    <w:sectPr w:rsidR="00546682" w:rsidRPr="00282440" w:rsidSect="0011696E">
      <w:pgSz w:w="11900" w:h="16840"/>
      <w:pgMar w:top="0" w:right="1797" w:bottom="28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0515"/>
    <w:multiLevelType w:val="multilevel"/>
    <w:tmpl w:val="5FAC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D21546"/>
    <w:multiLevelType w:val="hybridMultilevel"/>
    <w:tmpl w:val="9724E5E6"/>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2" w15:restartNumberingAfterBreak="0">
    <w:nsid w:val="288E0D4E"/>
    <w:multiLevelType w:val="multilevel"/>
    <w:tmpl w:val="2B24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502FA7"/>
    <w:multiLevelType w:val="hybridMultilevel"/>
    <w:tmpl w:val="B4DA9FFC"/>
    <w:lvl w:ilvl="0" w:tplc="04090001">
      <w:start w:val="1"/>
      <w:numFmt w:val="bullet"/>
      <w:lvlText w:val=""/>
      <w:lvlJc w:val="left"/>
      <w:pPr>
        <w:ind w:left="-414" w:hanging="360"/>
      </w:pPr>
      <w:rPr>
        <w:rFonts w:ascii="Symbol" w:hAnsi="Symbol" w:hint="default"/>
      </w:rPr>
    </w:lvl>
    <w:lvl w:ilvl="1" w:tplc="04090003" w:tentative="1">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4" w15:restartNumberingAfterBreak="0">
    <w:nsid w:val="46A60C54"/>
    <w:multiLevelType w:val="multilevel"/>
    <w:tmpl w:val="6396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63410">
    <w:abstractNumId w:val="2"/>
  </w:num>
  <w:num w:numId="2" w16cid:durableId="284893415">
    <w:abstractNumId w:val="0"/>
  </w:num>
  <w:num w:numId="3" w16cid:durableId="1889341296">
    <w:abstractNumId w:val="3"/>
  </w:num>
  <w:num w:numId="4" w16cid:durableId="1406535217">
    <w:abstractNumId w:val="1"/>
  </w:num>
  <w:num w:numId="5" w16cid:durableId="1666202829">
    <w:abstractNumId w:val="3"/>
  </w:num>
  <w:num w:numId="6" w16cid:durableId="1173102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00A8"/>
    <w:rsid w:val="0001419B"/>
    <w:rsid w:val="0002452C"/>
    <w:rsid w:val="00026308"/>
    <w:rsid w:val="00045876"/>
    <w:rsid w:val="00050297"/>
    <w:rsid w:val="000533F6"/>
    <w:rsid w:val="00057310"/>
    <w:rsid w:val="00061FAD"/>
    <w:rsid w:val="00065D20"/>
    <w:rsid w:val="000866EF"/>
    <w:rsid w:val="00086AE1"/>
    <w:rsid w:val="000A2B1B"/>
    <w:rsid w:val="000C54B8"/>
    <w:rsid w:val="000E5F02"/>
    <w:rsid w:val="00114A8D"/>
    <w:rsid w:val="0011696E"/>
    <w:rsid w:val="0014468A"/>
    <w:rsid w:val="00160FF2"/>
    <w:rsid w:val="0016723F"/>
    <w:rsid w:val="0017054F"/>
    <w:rsid w:val="00175B8C"/>
    <w:rsid w:val="001800C8"/>
    <w:rsid w:val="00187944"/>
    <w:rsid w:val="00187FAC"/>
    <w:rsid w:val="00194B7A"/>
    <w:rsid w:val="001B29E6"/>
    <w:rsid w:val="001C37D2"/>
    <w:rsid w:val="001F4C90"/>
    <w:rsid w:val="0022144E"/>
    <w:rsid w:val="00263E2B"/>
    <w:rsid w:val="00282440"/>
    <w:rsid w:val="00295808"/>
    <w:rsid w:val="002C2647"/>
    <w:rsid w:val="002E187D"/>
    <w:rsid w:val="003100A8"/>
    <w:rsid w:val="003219CC"/>
    <w:rsid w:val="003407AC"/>
    <w:rsid w:val="00351C6A"/>
    <w:rsid w:val="00351E33"/>
    <w:rsid w:val="00364F38"/>
    <w:rsid w:val="00365E22"/>
    <w:rsid w:val="00377DCE"/>
    <w:rsid w:val="00386ED2"/>
    <w:rsid w:val="00393578"/>
    <w:rsid w:val="00395517"/>
    <w:rsid w:val="003D0B64"/>
    <w:rsid w:val="003E7F54"/>
    <w:rsid w:val="00415E11"/>
    <w:rsid w:val="004309EB"/>
    <w:rsid w:val="00436329"/>
    <w:rsid w:val="00447200"/>
    <w:rsid w:val="00447EC9"/>
    <w:rsid w:val="00453F93"/>
    <w:rsid w:val="00486A52"/>
    <w:rsid w:val="0049190D"/>
    <w:rsid w:val="004C6DA4"/>
    <w:rsid w:val="004D3E5C"/>
    <w:rsid w:val="004D55B4"/>
    <w:rsid w:val="004E7979"/>
    <w:rsid w:val="004F2C23"/>
    <w:rsid w:val="0051021F"/>
    <w:rsid w:val="00515AAC"/>
    <w:rsid w:val="005321C3"/>
    <w:rsid w:val="00546682"/>
    <w:rsid w:val="00574618"/>
    <w:rsid w:val="0057585A"/>
    <w:rsid w:val="005B67DE"/>
    <w:rsid w:val="005C366F"/>
    <w:rsid w:val="005C7D4D"/>
    <w:rsid w:val="005D42CE"/>
    <w:rsid w:val="0061172F"/>
    <w:rsid w:val="00631FD8"/>
    <w:rsid w:val="00650F79"/>
    <w:rsid w:val="00694462"/>
    <w:rsid w:val="006A7454"/>
    <w:rsid w:val="006F01D2"/>
    <w:rsid w:val="006F3A64"/>
    <w:rsid w:val="0075398E"/>
    <w:rsid w:val="00755863"/>
    <w:rsid w:val="007651C2"/>
    <w:rsid w:val="007879F9"/>
    <w:rsid w:val="007B3146"/>
    <w:rsid w:val="007B3CD3"/>
    <w:rsid w:val="007D54AC"/>
    <w:rsid w:val="008047B3"/>
    <w:rsid w:val="008048BC"/>
    <w:rsid w:val="00807EDB"/>
    <w:rsid w:val="00813B9F"/>
    <w:rsid w:val="00874334"/>
    <w:rsid w:val="00884B51"/>
    <w:rsid w:val="008952A5"/>
    <w:rsid w:val="008A6641"/>
    <w:rsid w:val="008B5ADA"/>
    <w:rsid w:val="008E6B17"/>
    <w:rsid w:val="008F6215"/>
    <w:rsid w:val="00901FE6"/>
    <w:rsid w:val="0091751F"/>
    <w:rsid w:val="0092081A"/>
    <w:rsid w:val="00921BBB"/>
    <w:rsid w:val="00953397"/>
    <w:rsid w:val="0096314F"/>
    <w:rsid w:val="009B112B"/>
    <w:rsid w:val="009C03D6"/>
    <w:rsid w:val="009C1C93"/>
    <w:rsid w:val="009E2BAB"/>
    <w:rsid w:val="009E6D65"/>
    <w:rsid w:val="00A02600"/>
    <w:rsid w:val="00A75357"/>
    <w:rsid w:val="00A84C4F"/>
    <w:rsid w:val="00A87349"/>
    <w:rsid w:val="00AA78DC"/>
    <w:rsid w:val="00AB06CE"/>
    <w:rsid w:val="00AB3B96"/>
    <w:rsid w:val="00AC0C78"/>
    <w:rsid w:val="00AC4389"/>
    <w:rsid w:val="00AF22B1"/>
    <w:rsid w:val="00B24475"/>
    <w:rsid w:val="00B32978"/>
    <w:rsid w:val="00B37DE4"/>
    <w:rsid w:val="00B64E48"/>
    <w:rsid w:val="00B71A78"/>
    <w:rsid w:val="00B770EE"/>
    <w:rsid w:val="00B810A4"/>
    <w:rsid w:val="00B96981"/>
    <w:rsid w:val="00B96F94"/>
    <w:rsid w:val="00BA60A8"/>
    <w:rsid w:val="00BB7642"/>
    <w:rsid w:val="00BF5BD2"/>
    <w:rsid w:val="00C34ADE"/>
    <w:rsid w:val="00C650FC"/>
    <w:rsid w:val="00C8133A"/>
    <w:rsid w:val="00C87805"/>
    <w:rsid w:val="00C9075F"/>
    <w:rsid w:val="00C91F12"/>
    <w:rsid w:val="00CA5596"/>
    <w:rsid w:val="00CB6122"/>
    <w:rsid w:val="00CD01DB"/>
    <w:rsid w:val="00CD0F78"/>
    <w:rsid w:val="00CF58AA"/>
    <w:rsid w:val="00D0020B"/>
    <w:rsid w:val="00D13483"/>
    <w:rsid w:val="00D3371F"/>
    <w:rsid w:val="00D55A85"/>
    <w:rsid w:val="00D65EE0"/>
    <w:rsid w:val="00D8215F"/>
    <w:rsid w:val="00D85460"/>
    <w:rsid w:val="00D872DF"/>
    <w:rsid w:val="00DA1DE1"/>
    <w:rsid w:val="00DC3780"/>
    <w:rsid w:val="00DD6ADE"/>
    <w:rsid w:val="00DF1D9F"/>
    <w:rsid w:val="00E1427D"/>
    <w:rsid w:val="00E24E6D"/>
    <w:rsid w:val="00E326A8"/>
    <w:rsid w:val="00E63D83"/>
    <w:rsid w:val="00E64A99"/>
    <w:rsid w:val="00EB55CB"/>
    <w:rsid w:val="00EC4547"/>
    <w:rsid w:val="00EC5A8B"/>
    <w:rsid w:val="00F157B5"/>
    <w:rsid w:val="00FC1CDC"/>
    <w:rsid w:val="00FE5882"/>
    <w:rsid w:val="00FE66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6F5E4F"/>
  <w14:defaultImageDpi w14:val="300"/>
  <w15:docId w15:val="{6243C75B-0886-2449-B3AF-876CF999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00A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00A8"/>
    <w:rPr>
      <w:rFonts w:ascii="Lucida Grande" w:hAnsi="Lucida Grande" w:cs="Lucida Grande"/>
      <w:sz w:val="18"/>
      <w:szCs w:val="18"/>
      <w:lang w:val="en-GB"/>
    </w:rPr>
  </w:style>
  <w:style w:type="character" w:styleId="Hyperlink">
    <w:name w:val="Hyperlink"/>
    <w:basedOn w:val="DefaultParagraphFont"/>
    <w:uiPriority w:val="99"/>
    <w:unhideWhenUsed/>
    <w:rsid w:val="006F01D2"/>
    <w:rPr>
      <w:color w:val="0000FF" w:themeColor="hyperlink"/>
      <w:u w:val="single"/>
    </w:rPr>
  </w:style>
  <w:style w:type="paragraph" w:styleId="ListParagraph">
    <w:name w:val="List Paragraph"/>
    <w:basedOn w:val="Normal"/>
    <w:uiPriority w:val="34"/>
    <w:qFormat/>
    <w:rsid w:val="00CD0F78"/>
    <w:pPr>
      <w:ind w:left="720"/>
      <w:contextualSpacing/>
    </w:pPr>
  </w:style>
  <w:style w:type="character" w:customStyle="1" w:styleId="apple-converted-space">
    <w:name w:val="apple-converted-space"/>
    <w:basedOn w:val="DefaultParagraphFont"/>
    <w:rsid w:val="00486A52"/>
  </w:style>
  <w:style w:type="character" w:styleId="FollowedHyperlink">
    <w:name w:val="FollowedHyperlink"/>
    <w:basedOn w:val="DefaultParagraphFont"/>
    <w:uiPriority w:val="99"/>
    <w:semiHidden/>
    <w:unhideWhenUsed/>
    <w:rsid w:val="0022144E"/>
    <w:rPr>
      <w:color w:val="800080" w:themeColor="followedHyperlink"/>
      <w:u w:val="single"/>
    </w:rPr>
  </w:style>
  <w:style w:type="character" w:styleId="UnresolvedMention">
    <w:name w:val="Unresolved Mention"/>
    <w:basedOn w:val="DefaultParagraphFont"/>
    <w:uiPriority w:val="99"/>
    <w:semiHidden/>
    <w:unhideWhenUsed/>
    <w:rsid w:val="00221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599">
      <w:bodyDiv w:val="1"/>
      <w:marLeft w:val="0"/>
      <w:marRight w:val="0"/>
      <w:marTop w:val="0"/>
      <w:marBottom w:val="0"/>
      <w:divBdr>
        <w:top w:val="none" w:sz="0" w:space="0" w:color="auto"/>
        <w:left w:val="none" w:sz="0" w:space="0" w:color="auto"/>
        <w:bottom w:val="none" w:sz="0" w:space="0" w:color="auto"/>
        <w:right w:val="none" w:sz="0" w:space="0" w:color="auto"/>
      </w:divBdr>
    </w:div>
    <w:div w:id="127826238">
      <w:bodyDiv w:val="1"/>
      <w:marLeft w:val="0"/>
      <w:marRight w:val="0"/>
      <w:marTop w:val="0"/>
      <w:marBottom w:val="0"/>
      <w:divBdr>
        <w:top w:val="none" w:sz="0" w:space="0" w:color="auto"/>
        <w:left w:val="none" w:sz="0" w:space="0" w:color="auto"/>
        <w:bottom w:val="none" w:sz="0" w:space="0" w:color="auto"/>
        <w:right w:val="none" w:sz="0" w:space="0" w:color="auto"/>
      </w:divBdr>
      <w:divsChild>
        <w:div w:id="738332344">
          <w:marLeft w:val="0"/>
          <w:marRight w:val="0"/>
          <w:marTop w:val="0"/>
          <w:marBottom w:val="0"/>
          <w:divBdr>
            <w:top w:val="none" w:sz="0" w:space="0" w:color="auto"/>
            <w:left w:val="none" w:sz="0" w:space="0" w:color="auto"/>
            <w:bottom w:val="none" w:sz="0" w:space="0" w:color="auto"/>
            <w:right w:val="none" w:sz="0" w:space="0" w:color="auto"/>
          </w:divBdr>
        </w:div>
        <w:div w:id="730077378">
          <w:marLeft w:val="0"/>
          <w:marRight w:val="0"/>
          <w:marTop w:val="0"/>
          <w:marBottom w:val="0"/>
          <w:divBdr>
            <w:top w:val="none" w:sz="0" w:space="0" w:color="auto"/>
            <w:left w:val="none" w:sz="0" w:space="0" w:color="auto"/>
            <w:bottom w:val="none" w:sz="0" w:space="0" w:color="auto"/>
            <w:right w:val="none" w:sz="0" w:space="0" w:color="auto"/>
          </w:divBdr>
        </w:div>
        <w:div w:id="1876112947">
          <w:marLeft w:val="0"/>
          <w:marRight w:val="0"/>
          <w:marTop w:val="0"/>
          <w:marBottom w:val="0"/>
          <w:divBdr>
            <w:top w:val="none" w:sz="0" w:space="0" w:color="auto"/>
            <w:left w:val="none" w:sz="0" w:space="0" w:color="auto"/>
            <w:bottom w:val="none" w:sz="0" w:space="0" w:color="auto"/>
            <w:right w:val="none" w:sz="0" w:space="0" w:color="auto"/>
          </w:divBdr>
        </w:div>
        <w:div w:id="1406610467">
          <w:marLeft w:val="0"/>
          <w:marRight w:val="0"/>
          <w:marTop w:val="0"/>
          <w:marBottom w:val="0"/>
          <w:divBdr>
            <w:top w:val="none" w:sz="0" w:space="0" w:color="auto"/>
            <w:left w:val="none" w:sz="0" w:space="0" w:color="auto"/>
            <w:bottom w:val="none" w:sz="0" w:space="0" w:color="auto"/>
            <w:right w:val="none" w:sz="0" w:space="0" w:color="auto"/>
          </w:divBdr>
        </w:div>
        <w:div w:id="1612937596">
          <w:marLeft w:val="0"/>
          <w:marRight w:val="0"/>
          <w:marTop w:val="0"/>
          <w:marBottom w:val="0"/>
          <w:divBdr>
            <w:top w:val="none" w:sz="0" w:space="0" w:color="auto"/>
            <w:left w:val="none" w:sz="0" w:space="0" w:color="auto"/>
            <w:bottom w:val="none" w:sz="0" w:space="0" w:color="auto"/>
            <w:right w:val="none" w:sz="0" w:space="0" w:color="auto"/>
          </w:divBdr>
        </w:div>
        <w:div w:id="514150443">
          <w:marLeft w:val="0"/>
          <w:marRight w:val="0"/>
          <w:marTop w:val="0"/>
          <w:marBottom w:val="0"/>
          <w:divBdr>
            <w:top w:val="none" w:sz="0" w:space="0" w:color="auto"/>
            <w:left w:val="none" w:sz="0" w:space="0" w:color="auto"/>
            <w:bottom w:val="none" w:sz="0" w:space="0" w:color="auto"/>
            <w:right w:val="none" w:sz="0" w:space="0" w:color="auto"/>
          </w:divBdr>
        </w:div>
        <w:div w:id="835071893">
          <w:marLeft w:val="0"/>
          <w:marRight w:val="0"/>
          <w:marTop w:val="0"/>
          <w:marBottom w:val="0"/>
          <w:divBdr>
            <w:top w:val="none" w:sz="0" w:space="0" w:color="auto"/>
            <w:left w:val="none" w:sz="0" w:space="0" w:color="auto"/>
            <w:bottom w:val="none" w:sz="0" w:space="0" w:color="auto"/>
            <w:right w:val="none" w:sz="0" w:space="0" w:color="auto"/>
          </w:divBdr>
          <w:divsChild>
            <w:div w:id="1096167198">
              <w:marLeft w:val="0"/>
              <w:marRight w:val="0"/>
              <w:marTop w:val="0"/>
              <w:marBottom w:val="0"/>
              <w:divBdr>
                <w:top w:val="none" w:sz="0" w:space="0" w:color="auto"/>
                <w:left w:val="none" w:sz="0" w:space="0" w:color="auto"/>
                <w:bottom w:val="none" w:sz="0" w:space="0" w:color="auto"/>
                <w:right w:val="none" w:sz="0" w:space="0" w:color="auto"/>
              </w:divBdr>
              <w:divsChild>
                <w:div w:id="731197400">
                  <w:marLeft w:val="-1134"/>
                  <w:marRight w:val="-1134"/>
                  <w:marTop w:val="0"/>
                  <w:marBottom w:val="0"/>
                  <w:divBdr>
                    <w:top w:val="none" w:sz="0" w:space="0" w:color="auto"/>
                    <w:left w:val="none" w:sz="0" w:space="0" w:color="auto"/>
                    <w:bottom w:val="none" w:sz="0" w:space="0" w:color="auto"/>
                    <w:right w:val="none" w:sz="0" w:space="0" w:color="auto"/>
                  </w:divBdr>
                </w:div>
                <w:div w:id="273833385">
                  <w:marLeft w:val="-1134"/>
                  <w:marRight w:val="-1134"/>
                  <w:marTop w:val="0"/>
                  <w:marBottom w:val="0"/>
                  <w:divBdr>
                    <w:top w:val="none" w:sz="0" w:space="0" w:color="auto"/>
                    <w:left w:val="none" w:sz="0" w:space="0" w:color="auto"/>
                    <w:bottom w:val="none" w:sz="0" w:space="0" w:color="auto"/>
                    <w:right w:val="none" w:sz="0" w:space="0" w:color="auto"/>
                  </w:divBdr>
                </w:div>
              </w:divsChild>
            </w:div>
          </w:divsChild>
        </w:div>
      </w:divsChild>
    </w:div>
    <w:div w:id="189221737">
      <w:bodyDiv w:val="1"/>
      <w:marLeft w:val="0"/>
      <w:marRight w:val="0"/>
      <w:marTop w:val="0"/>
      <w:marBottom w:val="0"/>
      <w:divBdr>
        <w:top w:val="none" w:sz="0" w:space="0" w:color="auto"/>
        <w:left w:val="none" w:sz="0" w:space="0" w:color="auto"/>
        <w:bottom w:val="none" w:sz="0" w:space="0" w:color="auto"/>
        <w:right w:val="none" w:sz="0" w:space="0" w:color="auto"/>
      </w:divBdr>
    </w:div>
    <w:div w:id="271791384">
      <w:bodyDiv w:val="1"/>
      <w:marLeft w:val="0"/>
      <w:marRight w:val="0"/>
      <w:marTop w:val="0"/>
      <w:marBottom w:val="0"/>
      <w:divBdr>
        <w:top w:val="none" w:sz="0" w:space="0" w:color="auto"/>
        <w:left w:val="none" w:sz="0" w:space="0" w:color="auto"/>
        <w:bottom w:val="none" w:sz="0" w:space="0" w:color="auto"/>
        <w:right w:val="none" w:sz="0" w:space="0" w:color="auto"/>
      </w:divBdr>
    </w:div>
    <w:div w:id="334723608">
      <w:bodyDiv w:val="1"/>
      <w:marLeft w:val="0"/>
      <w:marRight w:val="0"/>
      <w:marTop w:val="0"/>
      <w:marBottom w:val="0"/>
      <w:divBdr>
        <w:top w:val="none" w:sz="0" w:space="0" w:color="auto"/>
        <w:left w:val="none" w:sz="0" w:space="0" w:color="auto"/>
        <w:bottom w:val="none" w:sz="0" w:space="0" w:color="auto"/>
        <w:right w:val="none" w:sz="0" w:space="0" w:color="auto"/>
      </w:divBdr>
    </w:div>
    <w:div w:id="418185318">
      <w:bodyDiv w:val="1"/>
      <w:marLeft w:val="0"/>
      <w:marRight w:val="0"/>
      <w:marTop w:val="0"/>
      <w:marBottom w:val="0"/>
      <w:divBdr>
        <w:top w:val="none" w:sz="0" w:space="0" w:color="auto"/>
        <w:left w:val="none" w:sz="0" w:space="0" w:color="auto"/>
        <w:bottom w:val="none" w:sz="0" w:space="0" w:color="auto"/>
        <w:right w:val="none" w:sz="0" w:space="0" w:color="auto"/>
      </w:divBdr>
    </w:div>
    <w:div w:id="603541880">
      <w:bodyDiv w:val="1"/>
      <w:marLeft w:val="0"/>
      <w:marRight w:val="0"/>
      <w:marTop w:val="0"/>
      <w:marBottom w:val="0"/>
      <w:divBdr>
        <w:top w:val="none" w:sz="0" w:space="0" w:color="auto"/>
        <w:left w:val="none" w:sz="0" w:space="0" w:color="auto"/>
        <w:bottom w:val="none" w:sz="0" w:space="0" w:color="auto"/>
        <w:right w:val="none" w:sz="0" w:space="0" w:color="auto"/>
      </w:divBdr>
    </w:div>
    <w:div w:id="654988922">
      <w:bodyDiv w:val="1"/>
      <w:marLeft w:val="0"/>
      <w:marRight w:val="0"/>
      <w:marTop w:val="0"/>
      <w:marBottom w:val="0"/>
      <w:divBdr>
        <w:top w:val="none" w:sz="0" w:space="0" w:color="auto"/>
        <w:left w:val="none" w:sz="0" w:space="0" w:color="auto"/>
        <w:bottom w:val="none" w:sz="0" w:space="0" w:color="auto"/>
        <w:right w:val="none" w:sz="0" w:space="0" w:color="auto"/>
      </w:divBdr>
    </w:div>
    <w:div w:id="661398538">
      <w:bodyDiv w:val="1"/>
      <w:marLeft w:val="0"/>
      <w:marRight w:val="0"/>
      <w:marTop w:val="0"/>
      <w:marBottom w:val="0"/>
      <w:divBdr>
        <w:top w:val="none" w:sz="0" w:space="0" w:color="auto"/>
        <w:left w:val="none" w:sz="0" w:space="0" w:color="auto"/>
        <w:bottom w:val="none" w:sz="0" w:space="0" w:color="auto"/>
        <w:right w:val="none" w:sz="0" w:space="0" w:color="auto"/>
      </w:divBdr>
    </w:div>
    <w:div w:id="934633848">
      <w:bodyDiv w:val="1"/>
      <w:marLeft w:val="0"/>
      <w:marRight w:val="0"/>
      <w:marTop w:val="0"/>
      <w:marBottom w:val="0"/>
      <w:divBdr>
        <w:top w:val="none" w:sz="0" w:space="0" w:color="auto"/>
        <w:left w:val="none" w:sz="0" w:space="0" w:color="auto"/>
        <w:bottom w:val="none" w:sz="0" w:space="0" w:color="auto"/>
        <w:right w:val="none" w:sz="0" w:space="0" w:color="auto"/>
      </w:divBdr>
    </w:div>
    <w:div w:id="986058087">
      <w:bodyDiv w:val="1"/>
      <w:marLeft w:val="0"/>
      <w:marRight w:val="0"/>
      <w:marTop w:val="0"/>
      <w:marBottom w:val="0"/>
      <w:divBdr>
        <w:top w:val="none" w:sz="0" w:space="0" w:color="auto"/>
        <w:left w:val="none" w:sz="0" w:space="0" w:color="auto"/>
        <w:bottom w:val="none" w:sz="0" w:space="0" w:color="auto"/>
        <w:right w:val="none" w:sz="0" w:space="0" w:color="auto"/>
      </w:divBdr>
    </w:div>
    <w:div w:id="1048066034">
      <w:bodyDiv w:val="1"/>
      <w:marLeft w:val="0"/>
      <w:marRight w:val="0"/>
      <w:marTop w:val="0"/>
      <w:marBottom w:val="0"/>
      <w:divBdr>
        <w:top w:val="none" w:sz="0" w:space="0" w:color="auto"/>
        <w:left w:val="none" w:sz="0" w:space="0" w:color="auto"/>
        <w:bottom w:val="none" w:sz="0" w:space="0" w:color="auto"/>
        <w:right w:val="none" w:sz="0" w:space="0" w:color="auto"/>
      </w:divBdr>
      <w:divsChild>
        <w:div w:id="372535864">
          <w:marLeft w:val="0"/>
          <w:marRight w:val="0"/>
          <w:marTop w:val="0"/>
          <w:marBottom w:val="0"/>
          <w:divBdr>
            <w:top w:val="none" w:sz="0" w:space="0" w:color="auto"/>
            <w:left w:val="none" w:sz="0" w:space="0" w:color="auto"/>
            <w:bottom w:val="none" w:sz="0" w:space="0" w:color="auto"/>
            <w:right w:val="none" w:sz="0" w:space="0" w:color="auto"/>
          </w:divBdr>
        </w:div>
        <w:div w:id="1941142895">
          <w:marLeft w:val="0"/>
          <w:marRight w:val="0"/>
          <w:marTop w:val="0"/>
          <w:marBottom w:val="0"/>
          <w:divBdr>
            <w:top w:val="none" w:sz="0" w:space="0" w:color="auto"/>
            <w:left w:val="none" w:sz="0" w:space="0" w:color="auto"/>
            <w:bottom w:val="none" w:sz="0" w:space="0" w:color="auto"/>
            <w:right w:val="none" w:sz="0" w:space="0" w:color="auto"/>
          </w:divBdr>
        </w:div>
        <w:div w:id="526336862">
          <w:marLeft w:val="0"/>
          <w:marRight w:val="0"/>
          <w:marTop w:val="0"/>
          <w:marBottom w:val="0"/>
          <w:divBdr>
            <w:top w:val="none" w:sz="0" w:space="0" w:color="auto"/>
            <w:left w:val="none" w:sz="0" w:space="0" w:color="auto"/>
            <w:bottom w:val="none" w:sz="0" w:space="0" w:color="auto"/>
            <w:right w:val="none" w:sz="0" w:space="0" w:color="auto"/>
          </w:divBdr>
        </w:div>
        <w:div w:id="18361104">
          <w:marLeft w:val="0"/>
          <w:marRight w:val="0"/>
          <w:marTop w:val="0"/>
          <w:marBottom w:val="0"/>
          <w:divBdr>
            <w:top w:val="none" w:sz="0" w:space="0" w:color="auto"/>
            <w:left w:val="none" w:sz="0" w:space="0" w:color="auto"/>
            <w:bottom w:val="none" w:sz="0" w:space="0" w:color="auto"/>
            <w:right w:val="none" w:sz="0" w:space="0" w:color="auto"/>
          </w:divBdr>
        </w:div>
        <w:div w:id="624894268">
          <w:marLeft w:val="0"/>
          <w:marRight w:val="0"/>
          <w:marTop w:val="0"/>
          <w:marBottom w:val="0"/>
          <w:divBdr>
            <w:top w:val="none" w:sz="0" w:space="0" w:color="auto"/>
            <w:left w:val="none" w:sz="0" w:space="0" w:color="auto"/>
            <w:bottom w:val="none" w:sz="0" w:space="0" w:color="auto"/>
            <w:right w:val="none" w:sz="0" w:space="0" w:color="auto"/>
          </w:divBdr>
        </w:div>
        <w:div w:id="1607343359">
          <w:marLeft w:val="0"/>
          <w:marRight w:val="0"/>
          <w:marTop w:val="0"/>
          <w:marBottom w:val="0"/>
          <w:divBdr>
            <w:top w:val="none" w:sz="0" w:space="0" w:color="auto"/>
            <w:left w:val="none" w:sz="0" w:space="0" w:color="auto"/>
            <w:bottom w:val="none" w:sz="0" w:space="0" w:color="auto"/>
            <w:right w:val="none" w:sz="0" w:space="0" w:color="auto"/>
          </w:divBdr>
        </w:div>
        <w:div w:id="1689404919">
          <w:marLeft w:val="0"/>
          <w:marRight w:val="0"/>
          <w:marTop w:val="0"/>
          <w:marBottom w:val="0"/>
          <w:divBdr>
            <w:top w:val="none" w:sz="0" w:space="0" w:color="auto"/>
            <w:left w:val="none" w:sz="0" w:space="0" w:color="auto"/>
            <w:bottom w:val="none" w:sz="0" w:space="0" w:color="auto"/>
            <w:right w:val="none" w:sz="0" w:space="0" w:color="auto"/>
          </w:divBdr>
          <w:divsChild>
            <w:div w:id="31659039">
              <w:marLeft w:val="0"/>
              <w:marRight w:val="0"/>
              <w:marTop w:val="0"/>
              <w:marBottom w:val="0"/>
              <w:divBdr>
                <w:top w:val="none" w:sz="0" w:space="0" w:color="auto"/>
                <w:left w:val="none" w:sz="0" w:space="0" w:color="auto"/>
                <w:bottom w:val="none" w:sz="0" w:space="0" w:color="auto"/>
                <w:right w:val="none" w:sz="0" w:space="0" w:color="auto"/>
              </w:divBdr>
              <w:divsChild>
                <w:div w:id="1731423109">
                  <w:marLeft w:val="-1134"/>
                  <w:marRight w:val="-1134"/>
                  <w:marTop w:val="0"/>
                  <w:marBottom w:val="0"/>
                  <w:divBdr>
                    <w:top w:val="none" w:sz="0" w:space="0" w:color="auto"/>
                    <w:left w:val="none" w:sz="0" w:space="0" w:color="auto"/>
                    <w:bottom w:val="none" w:sz="0" w:space="0" w:color="auto"/>
                    <w:right w:val="none" w:sz="0" w:space="0" w:color="auto"/>
                  </w:divBdr>
                </w:div>
                <w:div w:id="3211521">
                  <w:marLeft w:val="-1134"/>
                  <w:marRight w:val="-1134"/>
                  <w:marTop w:val="0"/>
                  <w:marBottom w:val="0"/>
                  <w:divBdr>
                    <w:top w:val="none" w:sz="0" w:space="0" w:color="auto"/>
                    <w:left w:val="none" w:sz="0" w:space="0" w:color="auto"/>
                    <w:bottom w:val="none" w:sz="0" w:space="0" w:color="auto"/>
                    <w:right w:val="none" w:sz="0" w:space="0" w:color="auto"/>
                  </w:divBdr>
                </w:div>
              </w:divsChild>
            </w:div>
          </w:divsChild>
        </w:div>
      </w:divsChild>
    </w:div>
    <w:div w:id="1186401888">
      <w:bodyDiv w:val="1"/>
      <w:marLeft w:val="0"/>
      <w:marRight w:val="0"/>
      <w:marTop w:val="0"/>
      <w:marBottom w:val="0"/>
      <w:divBdr>
        <w:top w:val="none" w:sz="0" w:space="0" w:color="auto"/>
        <w:left w:val="none" w:sz="0" w:space="0" w:color="auto"/>
        <w:bottom w:val="none" w:sz="0" w:space="0" w:color="auto"/>
        <w:right w:val="none" w:sz="0" w:space="0" w:color="auto"/>
      </w:divBdr>
    </w:div>
    <w:div w:id="1647465480">
      <w:bodyDiv w:val="1"/>
      <w:marLeft w:val="0"/>
      <w:marRight w:val="0"/>
      <w:marTop w:val="0"/>
      <w:marBottom w:val="0"/>
      <w:divBdr>
        <w:top w:val="none" w:sz="0" w:space="0" w:color="auto"/>
        <w:left w:val="none" w:sz="0" w:space="0" w:color="auto"/>
        <w:bottom w:val="none" w:sz="0" w:space="0" w:color="auto"/>
        <w:right w:val="none" w:sz="0" w:space="0" w:color="auto"/>
      </w:divBdr>
    </w:div>
    <w:div w:id="1654991179">
      <w:bodyDiv w:val="1"/>
      <w:marLeft w:val="0"/>
      <w:marRight w:val="0"/>
      <w:marTop w:val="0"/>
      <w:marBottom w:val="0"/>
      <w:divBdr>
        <w:top w:val="none" w:sz="0" w:space="0" w:color="auto"/>
        <w:left w:val="none" w:sz="0" w:space="0" w:color="auto"/>
        <w:bottom w:val="none" w:sz="0" w:space="0" w:color="auto"/>
        <w:right w:val="none" w:sz="0" w:space="0" w:color="auto"/>
      </w:divBdr>
    </w:div>
    <w:div w:id="1738243323">
      <w:bodyDiv w:val="1"/>
      <w:marLeft w:val="0"/>
      <w:marRight w:val="0"/>
      <w:marTop w:val="0"/>
      <w:marBottom w:val="0"/>
      <w:divBdr>
        <w:top w:val="none" w:sz="0" w:space="0" w:color="auto"/>
        <w:left w:val="none" w:sz="0" w:space="0" w:color="auto"/>
        <w:bottom w:val="none" w:sz="0" w:space="0" w:color="auto"/>
        <w:right w:val="none" w:sz="0" w:space="0" w:color="auto"/>
      </w:divBdr>
    </w:div>
    <w:div w:id="1863857748">
      <w:bodyDiv w:val="1"/>
      <w:marLeft w:val="0"/>
      <w:marRight w:val="0"/>
      <w:marTop w:val="0"/>
      <w:marBottom w:val="0"/>
      <w:divBdr>
        <w:top w:val="none" w:sz="0" w:space="0" w:color="auto"/>
        <w:left w:val="none" w:sz="0" w:space="0" w:color="auto"/>
        <w:bottom w:val="none" w:sz="0" w:space="0" w:color="auto"/>
        <w:right w:val="none" w:sz="0" w:space="0" w:color="auto"/>
      </w:divBdr>
    </w:div>
    <w:div w:id="21366308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rill.com/cad"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irgcd.wordpress.com" TargetMode="External"/><Relationship Id="rId4" Type="http://schemas.openxmlformats.org/officeDocument/2006/relationships/settings" Target="settings.xml"/><Relationship Id="rId9" Type="http://schemas.openxmlformats.org/officeDocument/2006/relationships/hyperlink" Target="https://brill.com/fileasset/downloads_products/Author_Instructions/C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3C20D-A66D-FD45-9EEE-5053F993B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 Cipriani</dc:creator>
  <cp:keywords/>
  <dc:description/>
  <cp:lastModifiedBy>Cipriani, Gerald</cp:lastModifiedBy>
  <cp:revision>12</cp:revision>
  <cp:lastPrinted>2021-09-27T16:19:00Z</cp:lastPrinted>
  <dcterms:created xsi:type="dcterms:W3CDTF">2021-09-27T16:19:00Z</dcterms:created>
  <dcterms:modified xsi:type="dcterms:W3CDTF">2023-06-14T07:48:00Z</dcterms:modified>
</cp:coreProperties>
</file>