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3C2FC" w14:textId="2F81343A" w:rsidR="00C227ED" w:rsidRDefault="00C227ED">
      <w:pPr>
        <w:rPr>
          <w:rFonts w:ascii="Arial" w:hAnsi="Arial" w:cs="Arial"/>
          <w:b/>
          <w:u w:val="single"/>
          <w:lang w:val="en-GB"/>
        </w:rPr>
      </w:pPr>
      <w:r w:rsidRPr="00C227ED">
        <w:rPr>
          <w:rFonts w:ascii="Arial" w:hAnsi="Arial" w:cs="Arial"/>
          <w:b/>
          <w:u w:val="single"/>
          <w:lang w:val="en-GB"/>
        </w:rPr>
        <w:t>Biography of Clare Palmer</w:t>
      </w:r>
      <w:r w:rsidR="000B5049">
        <w:rPr>
          <w:rFonts w:ascii="Arial" w:hAnsi="Arial" w:cs="Arial"/>
          <w:b/>
          <w:u w:val="single"/>
          <w:lang w:val="en-GB"/>
        </w:rPr>
        <w:t xml:space="preserve"> </w:t>
      </w:r>
    </w:p>
    <w:p w14:paraId="49CA0240" w14:textId="77777777" w:rsidR="00843905" w:rsidRDefault="00843905">
      <w:pPr>
        <w:rPr>
          <w:rFonts w:ascii="Arial" w:hAnsi="Arial" w:cs="Arial"/>
          <w:b/>
          <w:lang w:val="en-GB"/>
        </w:rPr>
      </w:pPr>
    </w:p>
    <w:p w14:paraId="6EE04E03" w14:textId="209FE738" w:rsidR="00A974FA" w:rsidRDefault="00D00519">
      <w:pPr>
        <w:rPr>
          <w:rFonts w:ascii="Arial" w:hAnsi="Arial" w:cs="Arial"/>
          <w:lang w:val="en-GB"/>
        </w:rPr>
      </w:pPr>
      <w:r w:rsidRPr="00843905">
        <w:rPr>
          <w:rFonts w:ascii="Arial" w:hAnsi="Arial" w:cs="Arial"/>
          <w:b/>
          <w:lang w:val="en-GB"/>
        </w:rPr>
        <w:t xml:space="preserve">Clare Palmer </w:t>
      </w:r>
      <w:r w:rsidR="001828BA" w:rsidRPr="00843905">
        <w:rPr>
          <w:rFonts w:ascii="Arial" w:hAnsi="Arial" w:cs="Arial"/>
          <w:lang w:val="en-GB"/>
        </w:rPr>
        <w:t xml:space="preserve">is </w:t>
      </w:r>
      <w:r w:rsidR="00843905" w:rsidRPr="00843905">
        <w:rPr>
          <w:rFonts w:ascii="Helvetica" w:eastAsia="Times New Roman" w:hAnsi="Helvetica" w:cs="Times New Roman"/>
          <w:color w:val="000000"/>
        </w:rPr>
        <w:t>George T. and Gladys H. Abell Professor in Liberal Arts and Professor of Philosophy</w:t>
      </w:r>
      <w:r w:rsidR="00EA4938">
        <w:rPr>
          <w:rFonts w:ascii="Arial" w:hAnsi="Arial" w:cs="Arial"/>
          <w:lang w:val="en-GB"/>
        </w:rPr>
        <w:t xml:space="preserve"> at Texas </w:t>
      </w:r>
      <w:r w:rsidRPr="00843905">
        <w:rPr>
          <w:rFonts w:ascii="Arial" w:hAnsi="Arial" w:cs="Arial"/>
          <w:lang w:val="en-GB"/>
        </w:rPr>
        <w:t xml:space="preserve">A&amp;M University. </w:t>
      </w:r>
      <w:r w:rsidR="00843905">
        <w:rPr>
          <w:rFonts w:ascii="Arial" w:hAnsi="Arial" w:cs="Arial"/>
          <w:lang w:val="en-GB"/>
        </w:rPr>
        <w:t>Her research interests focus on environmental and animal ethics, and the ethics of emerging technologies.</w:t>
      </w:r>
      <w:r w:rsidR="00A974FA">
        <w:rPr>
          <w:rFonts w:ascii="Arial" w:hAnsi="Arial" w:cs="Arial"/>
          <w:lang w:val="en-GB"/>
        </w:rPr>
        <w:t xml:space="preserve"> </w:t>
      </w:r>
      <w:r w:rsidR="00DF7CA0" w:rsidRPr="00843905">
        <w:rPr>
          <w:rFonts w:ascii="Arial" w:hAnsi="Arial" w:cs="Arial"/>
          <w:lang w:val="en-GB"/>
        </w:rPr>
        <w:t xml:space="preserve">She is author or co-author </w:t>
      </w:r>
      <w:r w:rsidR="00C227ED" w:rsidRPr="00843905">
        <w:rPr>
          <w:rFonts w:ascii="Arial" w:hAnsi="Arial" w:cs="Arial"/>
          <w:lang w:val="en-GB"/>
        </w:rPr>
        <w:t xml:space="preserve">of </w:t>
      </w:r>
      <w:r w:rsidR="00DF7CA0" w:rsidRPr="00843905">
        <w:rPr>
          <w:rFonts w:ascii="Arial" w:hAnsi="Arial" w:cs="Arial"/>
          <w:lang w:val="en-GB"/>
        </w:rPr>
        <w:t>f</w:t>
      </w:r>
      <w:r w:rsidR="00A974FA">
        <w:rPr>
          <w:rFonts w:ascii="Arial" w:hAnsi="Arial" w:cs="Arial"/>
          <w:lang w:val="en-GB"/>
        </w:rPr>
        <w:t xml:space="preserve">ive </w:t>
      </w:r>
      <w:r w:rsidRPr="00843905">
        <w:rPr>
          <w:rFonts w:ascii="Arial" w:hAnsi="Arial" w:cs="Arial"/>
          <w:lang w:val="en-GB"/>
        </w:rPr>
        <w:t xml:space="preserve">books, </w:t>
      </w:r>
      <w:r w:rsidR="00DF7CA0" w:rsidRPr="00843905">
        <w:rPr>
          <w:rFonts w:ascii="Arial" w:hAnsi="Arial" w:cs="Arial"/>
          <w:lang w:val="en-GB"/>
        </w:rPr>
        <w:t xml:space="preserve">including </w:t>
      </w:r>
      <w:r w:rsidRPr="00843905">
        <w:rPr>
          <w:rFonts w:ascii="Arial" w:hAnsi="Arial" w:cs="Arial"/>
          <w:i/>
          <w:lang w:val="en-GB"/>
        </w:rPr>
        <w:t>Animal Ethics in Context</w:t>
      </w:r>
      <w:r w:rsidRPr="00843905">
        <w:rPr>
          <w:rFonts w:ascii="Arial" w:hAnsi="Arial" w:cs="Arial"/>
          <w:lang w:val="en-GB"/>
        </w:rPr>
        <w:t xml:space="preserve"> (Columbia University Press 2010)</w:t>
      </w:r>
      <w:r w:rsidR="00C227ED" w:rsidRPr="00843905">
        <w:rPr>
          <w:rFonts w:ascii="Arial" w:hAnsi="Arial" w:cs="Arial"/>
          <w:lang w:val="en-GB"/>
        </w:rPr>
        <w:t xml:space="preserve">, </w:t>
      </w:r>
      <w:r w:rsidR="00A974FA">
        <w:rPr>
          <w:rFonts w:ascii="Arial" w:hAnsi="Arial" w:cs="Arial"/>
          <w:lang w:val="en-GB"/>
        </w:rPr>
        <w:t xml:space="preserve">and </w:t>
      </w:r>
      <w:r w:rsidR="00A974FA" w:rsidRPr="00A974FA">
        <w:rPr>
          <w:rFonts w:ascii="Arial" w:hAnsi="Arial" w:cs="Arial"/>
          <w:i/>
          <w:iCs/>
          <w:lang w:val="en-GB"/>
        </w:rPr>
        <w:t>Wildlife Ethics: The Ethics of Wildlife Management and Conservation</w:t>
      </w:r>
      <w:r w:rsidR="00A974FA">
        <w:rPr>
          <w:rFonts w:ascii="Arial" w:hAnsi="Arial" w:cs="Arial"/>
          <w:lang w:val="en-GB"/>
        </w:rPr>
        <w:t xml:space="preserve"> (Wiley Blackwell 2023). She has also </w:t>
      </w:r>
    </w:p>
    <w:p w14:paraId="64DC1D31" w14:textId="5FE73B56" w:rsidR="00812954" w:rsidRPr="00843905" w:rsidRDefault="00843905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edited or co-edited a number of volumes, including </w:t>
      </w:r>
      <w:r w:rsidRPr="00843905">
        <w:rPr>
          <w:rFonts w:ascii="Arial" w:hAnsi="Arial" w:cs="Arial"/>
          <w:i/>
          <w:lang w:val="en-GB"/>
        </w:rPr>
        <w:t>Linking Ecology and Ethics for a Changing World</w:t>
      </w:r>
      <w:r w:rsidRPr="00843905">
        <w:rPr>
          <w:rFonts w:ascii="Arial" w:hAnsi="Arial" w:cs="Arial"/>
          <w:lang w:val="en-GB"/>
        </w:rPr>
        <w:t xml:space="preserve"> (2014)</w:t>
      </w:r>
      <w:r w:rsidR="00EA4938">
        <w:rPr>
          <w:rFonts w:ascii="Arial" w:hAnsi="Arial" w:cs="Arial"/>
          <w:lang w:val="en-GB"/>
        </w:rPr>
        <w:t>,</w:t>
      </w:r>
      <w:r w:rsidRPr="00843905">
        <w:rPr>
          <w:rFonts w:ascii="Arial" w:hAnsi="Arial" w:cs="Arial"/>
          <w:lang w:val="en-GB"/>
        </w:rPr>
        <w:t xml:space="preserve"> a collaboration between philosophers and ecologists</w:t>
      </w:r>
      <w:r>
        <w:rPr>
          <w:rFonts w:ascii="Arial" w:hAnsi="Arial" w:cs="Arial"/>
          <w:lang w:val="en-GB"/>
        </w:rPr>
        <w:t xml:space="preserve">. </w:t>
      </w:r>
      <w:r w:rsidR="00C227ED" w:rsidRPr="00843905">
        <w:rPr>
          <w:rFonts w:ascii="Arial" w:hAnsi="Arial" w:cs="Arial"/>
          <w:lang w:val="en-GB"/>
        </w:rPr>
        <w:t xml:space="preserve">She was a member of the consensus committee that produced the National Academies of Science, Engineering and Medicine report </w:t>
      </w:r>
      <w:r w:rsidR="00C227ED" w:rsidRPr="00843905">
        <w:rPr>
          <w:rFonts w:ascii="Arial" w:hAnsi="Arial" w:cs="Arial"/>
          <w:i/>
          <w:lang w:val="en-GB"/>
        </w:rPr>
        <w:t>Biotechnology and Forest Health: Possibilities and Considerations</w:t>
      </w:r>
      <w:r w:rsidR="00C227ED" w:rsidRPr="00843905">
        <w:rPr>
          <w:rFonts w:ascii="Arial" w:hAnsi="Arial" w:cs="Arial"/>
          <w:lang w:val="en-GB"/>
        </w:rPr>
        <w:t xml:space="preserve"> in 2019</w:t>
      </w:r>
      <w:r w:rsidR="00A974FA">
        <w:rPr>
          <w:rFonts w:ascii="Arial" w:hAnsi="Arial" w:cs="Arial"/>
          <w:lang w:val="en-GB"/>
        </w:rPr>
        <w:t>, and served as the President of the International Society of Environmental Ethics from 2007-2010.</w:t>
      </w:r>
    </w:p>
    <w:sectPr w:rsidR="00812954" w:rsidRPr="00843905" w:rsidSect="0081295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519"/>
    <w:rsid w:val="000B5049"/>
    <w:rsid w:val="001828BA"/>
    <w:rsid w:val="00695E33"/>
    <w:rsid w:val="00812954"/>
    <w:rsid w:val="00821E95"/>
    <w:rsid w:val="00843905"/>
    <w:rsid w:val="009A67A3"/>
    <w:rsid w:val="00A974FA"/>
    <w:rsid w:val="00C227ED"/>
    <w:rsid w:val="00C44C9E"/>
    <w:rsid w:val="00D00519"/>
    <w:rsid w:val="00DF7CA0"/>
    <w:rsid w:val="00EA4938"/>
    <w:rsid w:val="00F6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8C90BD"/>
  <w14:defaultImageDpi w14:val="300"/>
  <w15:docId w15:val="{2F92A88E-4DE5-644B-825F-20BF98BFA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005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3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Palmer</dc:creator>
  <cp:keywords/>
  <dc:description/>
  <cp:lastModifiedBy>Mary Absher</cp:lastModifiedBy>
  <cp:revision>2</cp:revision>
  <dcterms:created xsi:type="dcterms:W3CDTF">2023-08-01T17:22:00Z</dcterms:created>
  <dcterms:modified xsi:type="dcterms:W3CDTF">2023-08-01T17:22:00Z</dcterms:modified>
</cp:coreProperties>
</file>