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521" w:rsidRDefault="00771521" w:rsidP="0077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p>
    <w:p w:rsidR="00771521" w:rsidRPr="00771521" w:rsidRDefault="00771521" w:rsidP="0077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hAnsiTheme="majorBidi" w:cstheme="majorBidi"/>
          <w:b/>
          <w:bCs/>
          <w:sz w:val="28"/>
          <w:szCs w:val="28"/>
        </w:rPr>
      </w:pPr>
      <w:r w:rsidRPr="00771521">
        <w:rPr>
          <w:rFonts w:asciiTheme="majorBidi" w:hAnsiTheme="majorBidi" w:cstheme="majorBidi"/>
          <w:b/>
          <w:bCs/>
          <w:sz w:val="28"/>
          <w:szCs w:val="28"/>
        </w:rPr>
        <w:t>Divine Concepts in the Philosophical Propositions of Superior Women in the First Islamic Century: Monotheism in the Hadith of Fatima, the Daughter of the Prophet of Islam</w:t>
      </w:r>
    </w:p>
    <w:p w:rsidR="00771521" w:rsidRDefault="00771521" w:rsidP="0077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rsidR="00771521" w:rsidRPr="00771521" w:rsidRDefault="00771521" w:rsidP="009B5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jc w:val="both"/>
        <w:rPr>
          <w:rFonts w:asciiTheme="majorBidi" w:eastAsia="Times New Roman" w:hAnsiTheme="majorBidi" w:cstheme="majorBidi"/>
          <w:sz w:val="28"/>
          <w:szCs w:val="28"/>
        </w:rPr>
      </w:pPr>
      <w:r>
        <w:rPr>
          <w:rFonts w:asciiTheme="majorBidi" w:eastAsia="Times New Roman" w:hAnsiTheme="majorBidi" w:cstheme="majorBidi"/>
          <w:sz w:val="28"/>
          <w:szCs w:val="28"/>
          <w:lang w:val="en"/>
        </w:rPr>
        <w:t>Divine</w:t>
      </w:r>
      <w:r w:rsidRPr="00771521">
        <w:rPr>
          <w:rFonts w:asciiTheme="majorBidi" w:eastAsia="Times New Roman" w:hAnsiTheme="majorBidi" w:cstheme="majorBidi"/>
          <w:sz w:val="28"/>
          <w:szCs w:val="28"/>
          <w:lang w:val="en"/>
        </w:rPr>
        <w:t xml:space="preserve"> philosophers showed that the duality</w:t>
      </w:r>
      <w:r w:rsidR="00C767EF">
        <w:rPr>
          <w:rFonts w:asciiTheme="majorBidi" w:eastAsia="Times New Roman" w:hAnsiTheme="majorBidi" w:cstheme="majorBidi"/>
          <w:sz w:val="28"/>
          <w:szCs w:val="28"/>
          <w:lang w:val="en"/>
        </w:rPr>
        <w:t xml:space="preserve"> of religion and philosophy can</w:t>
      </w:r>
      <w:bookmarkStart w:id="0" w:name="_GoBack"/>
      <w:bookmarkEnd w:id="0"/>
      <w:r w:rsidRPr="00771521">
        <w:rPr>
          <w:rFonts w:asciiTheme="majorBidi" w:eastAsia="Times New Roman" w:hAnsiTheme="majorBidi" w:cstheme="majorBidi"/>
          <w:sz w:val="28"/>
          <w:szCs w:val="28"/>
          <w:lang w:val="en"/>
        </w:rPr>
        <w:t xml:space="preserve">not be conflicting, and as a result, the divine voice became one of the philosophical voices in the world. They showed that if philosophy </w:t>
      </w:r>
      <w:r>
        <w:rPr>
          <w:rFonts w:asciiTheme="majorBidi" w:eastAsia="Times New Roman" w:hAnsiTheme="majorBidi" w:cstheme="majorBidi"/>
          <w:sz w:val="28"/>
          <w:szCs w:val="28"/>
          <w:lang w:val="en"/>
        </w:rPr>
        <w:t>talks about</w:t>
      </w:r>
      <w:r w:rsidRPr="00771521">
        <w:rPr>
          <w:rFonts w:asciiTheme="majorBidi" w:eastAsia="Times New Roman" w:hAnsiTheme="majorBidi" w:cstheme="majorBidi"/>
          <w:sz w:val="28"/>
          <w:szCs w:val="28"/>
          <w:lang w:val="en"/>
        </w:rPr>
        <w:t xml:space="preserve"> existence, then it also thinks about God, and the divine philosopher </w:t>
      </w:r>
      <w:r w:rsidR="00185626">
        <w:rPr>
          <w:rFonts w:asciiTheme="majorBidi" w:eastAsia="Times New Roman" w:hAnsiTheme="majorBidi" w:cstheme="majorBidi"/>
          <w:sz w:val="28"/>
          <w:szCs w:val="28"/>
          <w:lang w:val="en"/>
        </w:rPr>
        <w:t xml:space="preserve">puts </w:t>
      </w:r>
      <w:r w:rsidRPr="00771521">
        <w:rPr>
          <w:rFonts w:asciiTheme="majorBidi" w:eastAsia="Times New Roman" w:hAnsiTheme="majorBidi" w:cstheme="majorBidi"/>
          <w:sz w:val="28"/>
          <w:szCs w:val="28"/>
          <w:lang w:val="en"/>
        </w:rPr>
        <w:t>his dialogue</w:t>
      </w:r>
      <w:r w:rsidR="00185626">
        <w:rPr>
          <w:rFonts w:asciiTheme="majorBidi" w:eastAsia="Times New Roman" w:hAnsiTheme="majorBidi" w:cstheme="majorBidi"/>
          <w:sz w:val="28"/>
          <w:szCs w:val="28"/>
          <w:lang w:val="en"/>
        </w:rPr>
        <w:t xml:space="preserve"> up with others according to</w:t>
      </w:r>
      <w:r w:rsidRPr="00771521">
        <w:rPr>
          <w:rFonts w:asciiTheme="majorBidi" w:eastAsia="Times New Roman" w:hAnsiTheme="majorBidi" w:cstheme="majorBidi"/>
          <w:sz w:val="28"/>
          <w:szCs w:val="28"/>
          <w:lang w:val="en"/>
        </w:rPr>
        <w:t xml:space="preserve"> understanding of God and his role in the world. Although the flourishing of the divine philosophy in the world reaches ten centuries, the names of women are not visible among these philosophers, while many women, at least in the Islamic field, have spoken about the category of God and created texts. If we go beyond the common clichés of defining philosophy and philosopher, I will focus on the words of Fatima Zahra, the daughter of the Prophet of Islam, who gave the most beautiful description and definition about God and his uniqueness.</w:t>
      </w:r>
      <w:r w:rsidRPr="00771521">
        <w:t xml:space="preserve"> </w:t>
      </w:r>
      <w:r w:rsidRPr="00771521">
        <w:rPr>
          <w:rFonts w:asciiTheme="majorBidi" w:eastAsia="Times New Roman" w:hAnsiTheme="majorBidi" w:cstheme="majorBidi"/>
          <w:sz w:val="28"/>
          <w:szCs w:val="28"/>
        </w:rPr>
        <w:t xml:space="preserve">In this article, I will discuss three of </w:t>
      </w:r>
      <w:r w:rsidR="00A60023">
        <w:rPr>
          <w:rFonts w:asciiTheme="majorBidi" w:eastAsia="Times New Roman" w:hAnsiTheme="majorBidi" w:cstheme="majorBidi"/>
          <w:sz w:val="28"/>
          <w:szCs w:val="28"/>
        </w:rPr>
        <w:t>her</w:t>
      </w:r>
      <w:r w:rsidRPr="00771521">
        <w:rPr>
          <w:rFonts w:asciiTheme="majorBidi" w:eastAsia="Times New Roman" w:hAnsiTheme="majorBidi" w:cstheme="majorBidi"/>
          <w:sz w:val="28"/>
          <w:szCs w:val="28"/>
        </w:rPr>
        <w:t xml:space="preserve"> </w:t>
      </w:r>
      <w:r w:rsidR="00185626">
        <w:rPr>
          <w:rFonts w:asciiTheme="majorBidi" w:eastAsia="Times New Roman" w:hAnsiTheme="majorBidi" w:cstheme="majorBidi"/>
          <w:sz w:val="28"/>
          <w:szCs w:val="28"/>
        </w:rPr>
        <w:t>speech</w:t>
      </w:r>
      <w:r w:rsidRPr="00771521">
        <w:rPr>
          <w:rFonts w:asciiTheme="majorBidi" w:eastAsia="Times New Roman" w:hAnsiTheme="majorBidi" w:cstheme="majorBidi"/>
          <w:sz w:val="28"/>
          <w:szCs w:val="28"/>
        </w:rPr>
        <w:t xml:space="preserve"> about the sentence "There is no God but God" explain</w:t>
      </w:r>
      <w:r w:rsidR="00185626">
        <w:rPr>
          <w:rFonts w:asciiTheme="majorBidi" w:eastAsia="Times New Roman" w:hAnsiTheme="majorBidi" w:cstheme="majorBidi"/>
          <w:sz w:val="28"/>
          <w:szCs w:val="28"/>
        </w:rPr>
        <w:t>ing</w:t>
      </w:r>
      <w:r w:rsidRPr="00771521">
        <w:rPr>
          <w:rFonts w:asciiTheme="majorBidi" w:eastAsia="Times New Roman" w:hAnsiTheme="majorBidi" w:cstheme="majorBidi"/>
          <w:sz w:val="28"/>
          <w:szCs w:val="28"/>
        </w:rPr>
        <w:t xml:space="preserve"> that the acknowledgment of the oneness of God is present in three levels of human existence. The first is that it has a practical effect and purifies human action, the second is that every human has an intuitive understanding of it, and the third is that the human rationality </w:t>
      </w:r>
      <w:r w:rsidR="00185626">
        <w:rPr>
          <w:rFonts w:asciiTheme="majorBidi" w:eastAsia="Times New Roman" w:hAnsiTheme="majorBidi" w:cstheme="majorBidi"/>
          <w:sz w:val="28"/>
          <w:szCs w:val="28"/>
        </w:rPr>
        <w:t xml:space="preserve">thinking </w:t>
      </w:r>
      <w:r w:rsidRPr="00771521">
        <w:rPr>
          <w:rFonts w:asciiTheme="majorBidi" w:eastAsia="Times New Roman" w:hAnsiTheme="majorBidi" w:cstheme="majorBidi"/>
          <w:sz w:val="28"/>
          <w:szCs w:val="28"/>
        </w:rPr>
        <w:t>system can understand and prove it.</w:t>
      </w:r>
      <w:r w:rsidR="00813B0E" w:rsidRPr="00813B0E">
        <w:rPr>
          <w:rFonts w:asciiTheme="majorBidi" w:eastAsia="Times New Roman" w:hAnsiTheme="majorBidi" w:cstheme="majorBidi"/>
          <w:sz w:val="28"/>
          <w:szCs w:val="28"/>
        </w:rPr>
        <w:t xml:space="preserve"> obvious</w:t>
      </w:r>
      <w:r w:rsidR="00813B0E">
        <w:rPr>
          <w:rFonts w:asciiTheme="majorBidi" w:eastAsia="Times New Roman" w:hAnsiTheme="majorBidi" w:cstheme="majorBidi"/>
          <w:sz w:val="28"/>
          <w:szCs w:val="28"/>
        </w:rPr>
        <w:t>ly</w:t>
      </w:r>
      <w:r w:rsidR="00813B0E" w:rsidRPr="00813B0E">
        <w:rPr>
          <w:rFonts w:asciiTheme="majorBidi" w:eastAsia="Times New Roman" w:hAnsiTheme="majorBidi" w:cstheme="majorBidi"/>
          <w:sz w:val="28"/>
          <w:szCs w:val="28"/>
        </w:rPr>
        <w:t xml:space="preserve"> intuition is personal and</w:t>
      </w:r>
      <w:r w:rsidR="00813B0E">
        <w:rPr>
          <w:rFonts w:asciiTheme="majorBidi" w:eastAsia="Times New Roman" w:hAnsiTheme="majorBidi" w:cstheme="majorBidi"/>
          <w:sz w:val="28"/>
          <w:szCs w:val="28"/>
        </w:rPr>
        <w:t xml:space="preserve"> justly valid for every</w:t>
      </w:r>
      <w:r w:rsidR="00813B0E" w:rsidRPr="00813B0E">
        <w:t xml:space="preserve"> </w:t>
      </w:r>
      <w:r w:rsidR="00813B0E" w:rsidRPr="00813B0E">
        <w:rPr>
          <w:rFonts w:asciiTheme="majorBidi" w:eastAsia="Times New Roman" w:hAnsiTheme="majorBidi" w:cstheme="majorBidi"/>
          <w:sz w:val="28"/>
          <w:szCs w:val="28"/>
        </w:rPr>
        <w:t>experiencer, but at the same time it cannot be generalized</w:t>
      </w:r>
      <w:r w:rsidR="009B5454">
        <w:rPr>
          <w:rFonts w:asciiTheme="majorBidi" w:eastAsia="Times New Roman" w:hAnsiTheme="majorBidi" w:cstheme="majorBidi"/>
          <w:sz w:val="28"/>
          <w:szCs w:val="28"/>
        </w:rPr>
        <w:t xml:space="preserve"> and</w:t>
      </w:r>
      <w:r w:rsidR="009B5454" w:rsidRPr="009B5454">
        <w:rPr>
          <w:rFonts w:asciiTheme="majorBidi" w:eastAsia="Times New Roman" w:hAnsiTheme="majorBidi" w:cstheme="majorBidi"/>
          <w:sz w:val="28"/>
          <w:szCs w:val="28"/>
        </w:rPr>
        <w:t xml:space="preserve"> </w:t>
      </w:r>
      <w:r w:rsidR="009B5454" w:rsidRPr="00813B0E">
        <w:rPr>
          <w:rFonts w:asciiTheme="majorBidi" w:eastAsia="Times New Roman" w:hAnsiTheme="majorBidi" w:cstheme="majorBidi"/>
          <w:sz w:val="28"/>
          <w:szCs w:val="28"/>
        </w:rPr>
        <w:t>shared</w:t>
      </w:r>
      <w:r w:rsidR="009B5454" w:rsidRPr="009B5454">
        <w:rPr>
          <w:rFonts w:asciiTheme="majorBidi" w:eastAsia="Times New Roman" w:hAnsiTheme="majorBidi" w:cstheme="majorBidi"/>
          <w:sz w:val="28"/>
          <w:szCs w:val="28"/>
        </w:rPr>
        <w:t xml:space="preserve"> </w:t>
      </w:r>
      <w:r w:rsidR="009B5454" w:rsidRPr="00813B0E">
        <w:rPr>
          <w:rFonts w:asciiTheme="majorBidi" w:eastAsia="Times New Roman" w:hAnsiTheme="majorBidi" w:cstheme="majorBidi"/>
          <w:sz w:val="28"/>
          <w:szCs w:val="28"/>
        </w:rPr>
        <w:t>with others</w:t>
      </w:r>
      <w:r w:rsidR="00813B0E" w:rsidRPr="00813B0E">
        <w:rPr>
          <w:rFonts w:asciiTheme="majorBidi" w:eastAsia="Times New Roman" w:hAnsiTheme="majorBidi" w:cstheme="majorBidi"/>
          <w:sz w:val="28"/>
          <w:szCs w:val="28"/>
        </w:rPr>
        <w:t xml:space="preserve"> If </w:t>
      </w:r>
      <w:r w:rsidR="009B5454">
        <w:rPr>
          <w:rFonts w:asciiTheme="majorBidi" w:eastAsia="Times New Roman" w:hAnsiTheme="majorBidi" w:cstheme="majorBidi"/>
          <w:sz w:val="28"/>
          <w:szCs w:val="28"/>
        </w:rPr>
        <w:t>it</w:t>
      </w:r>
      <w:r w:rsidR="00813B0E" w:rsidRPr="00813B0E">
        <w:rPr>
          <w:rFonts w:asciiTheme="majorBidi" w:eastAsia="Times New Roman" w:hAnsiTheme="majorBidi" w:cstheme="majorBidi"/>
          <w:sz w:val="28"/>
          <w:szCs w:val="28"/>
        </w:rPr>
        <w:t xml:space="preserve"> is not rationalized in the form of reason, it cannot be </w:t>
      </w:r>
      <w:r w:rsidR="009B5454">
        <w:rPr>
          <w:rFonts w:asciiTheme="majorBidi" w:eastAsia="Times New Roman" w:hAnsiTheme="majorBidi" w:cstheme="majorBidi"/>
          <w:sz w:val="28"/>
          <w:szCs w:val="28"/>
        </w:rPr>
        <w:t>and used to convince others. she</w:t>
      </w:r>
      <w:r w:rsidR="00813B0E" w:rsidRPr="00813B0E">
        <w:rPr>
          <w:rFonts w:asciiTheme="majorBidi" w:eastAsia="Times New Roman" w:hAnsiTheme="majorBidi" w:cstheme="majorBidi"/>
          <w:sz w:val="28"/>
          <w:szCs w:val="28"/>
        </w:rPr>
        <w:t xml:space="preserve"> emphasizes that God has enlig</w:t>
      </w:r>
      <w:r w:rsidR="009B5454">
        <w:rPr>
          <w:rFonts w:asciiTheme="majorBidi" w:eastAsia="Times New Roman" w:hAnsiTheme="majorBidi" w:cstheme="majorBidi"/>
          <w:sz w:val="28"/>
          <w:szCs w:val="28"/>
        </w:rPr>
        <w:t>htened the understanding of these</w:t>
      </w:r>
      <w:r w:rsidR="00813B0E" w:rsidRPr="00813B0E">
        <w:rPr>
          <w:rFonts w:asciiTheme="majorBidi" w:eastAsia="Times New Roman" w:hAnsiTheme="majorBidi" w:cstheme="majorBidi"/>
          <w:sz w:val="28"/>
          <w:szCs w:val="28"/>
        </w:rPr>
        <w:t xml:space="preserve"> word</w:t>
      </w:r>
      <w:r w:rsidR="009B5454">
        <w:rPr>
          <w:rFonts w:asciiTheme="majorBidi" w:eastAsia="Times New Roman" w:hAnsiTheme="majorBidi" w:cstheme="majorBidi"/>
          <w:sz w:val="28"/>
          <w:szCs w:val="28"/>
        </w:rPr>
        <w:t>s</w:t>
      </w:r>
      <w:r w:rsidR="00813B0E" w:rsidRPr="00813B0E">
        <w:rPr>
          <w:rFonts w:asciiTheme="majorBidi" w:eastAsia="Times New Roman" w:hAnsiTheme="majorBidi" w:cstheme="majorBidi"/>
          <w:sz w:val="28"/>
          <w:szCs w:val="28"/>
        </w:rPr>
        <w:t xml:space="preserve"> in the rationality of </w:t>
      </w:r>
      <w:r w:rsidR="009B5454">
        <w:rPr>
          <w:rFonts w:asciiTheme="majorBidi" w:eastAsia="Times New Roman" w:hAnsiTheme="majorBidi" w:cstheme="majorBidi"/>
          <w:sz w:val="28"/>
          <w:szCs w:val="28"/>
        </w:rPr>
        <w:t>human</w:t>
      </w:r>
      <w:r w:rsidR="00813B0E" w:rsidRPr="00813B0E">
        <w:rPr>
          <w:rFonts w:asciiTheme="majorBidi" w:eastAsia="Times New Roman" w:hAnsiTheme="majorBidi" w:cstheme="majorBidi"/>
          <w:sz w:val="28"/>
          <w:szCs w:val="28"/>
        </w:rPr>
        <w:t>. Therefore, words have effects in practice, it is an intuitive matter, and it can be proven in the human rationality system and can be converted into acquired knowledge.</w:t>
      </w:r>
      <w:r w:rsidR="009B5454" w:rsidRPr="009B5454">
        <w:t xml:space="preserve"> </w:t>
      </w:r>
      <w:r w:rsidR="009B5454">
        <w:rPr>
          <w:rFonts w:asciiTheme="majorBidi" w:eastAsia="Times New Roman" w:hAnsiTheme="majorBidi" w:cstheme="majorBidi"/>
          <w:sz w:val="28"/>
          <w:szCs w:val="28"/>
        </w:rPr>
        <w:t>The method is the</w:t>
      </w:r>
      <w:r w:rsidR="009B5454" w:rsidRPr="009B5454">
        <w:rPr>
          <w:rFonts w:asciiTheme="majorBidi" w:eastAsia="Times New Roman" w:hAnsiTheme="majorBidi" w:cstheme="majorBidi"/>
          <w:sz w:val="28"/>
          <w:szCs w:val="28"/>
        </w:rPr>
        <w:t xml:space="preserve"> </w:t>
      </w:r>
      <w:r w:rsidR="009B5454">
        <w:rPr>
          <w:rFonts w:asciiTheme="majorBidi" w:eastAsia="Times New Roman" w:hAnsiTheme="majorBidi" w:cstheme="majorBidi"/>
          <w:sz w:val="28"/>
          <w:szCs w:val="28"/>
        </w:rPr>
        <w:t>text analysis and the purpose is</w:t>
      </w:r>
      <w:r w:rsidR="009B5454" w:rsidRPr="009B5454">
        <w:rPr>
          <w:rFonts w:asciiTheme="majorBidi" w:eastAsia="Times New Roman" w:hAnsiTheme="majorBidi" w:cstheme="majorBidi"/>
          <w:sz w:val="28"/>
          <w:szCs w:val="28"/>
        </w:rPr>
        <w:t xml:space="preserve"> showing the role of women in the development of philosophical understanding of divine categories.</w:t>
      </w:r>
    </w:p>
    <w:p w:rsidR="00771521" w:rsidRPr="00771521" w:rsidRDefault="00771521" w:rsidP="0077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jc w:val="both"/>
        <w:rPr>
          <w:rFonts w:asciiTheme="majorBidi" w:hAnsiTheme="majorBidi" w:cstheme="majorBidi"/>
          <w:sz w:val="28"/>
          <w:szCs w:val="28"/>
        </w:rPr>
      </w:pPr>
    </w:p>
    <w:p w:rsidR="009B5454" w:rsidRPr="00771521" w:rsidRDefault="009B5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jc w:val="both"/>
        <w:rPr>
          <w:rFonts w:asciiTheme="majorBidi" w:hAnsiTheme="majorBidi" w:cstheme="majorBidi"/>
          <w:sz w:val="28"/>
          <w:szCs w:val="28"/>
        </w:rPr>
      </w:pPr>
    </w:p>
    <w:sectPr w:rsidR="009B5454" w:rsidRPr="00771521" w:rsidSect="00E41E9E">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2EC"/>
    <w:rsid w:val="001325DE"/>
    <w:rsid w:val="00185626"/>
    <w:rsid w:val="005C3089"/>
    <w:rsid w:val="00771521"/>
    <w:rsid w:val="00813B0E"/>
    <w:rsid w:val="008E253C"/>
    <w:rsid w:val="009B3CAA"/>
    <w:rsid w:val="009B5454"/>
    <w:rsid w:val="00A60023"/>
    <w:rsid w:val="00C767EF"/>
    <w:rsid w:val="00E41E9E"/>
    <w:rsid w:val="00E852EC"/>
    <w:rsid w:val="00F12B64"/>
    <w:rsid w:val="00F41DF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F020"/>
  <w15:chartTrackingRefBased/>
  <w15:docId w15:val="{809C0BB8-2F8E-4AC6-A5E0-32281C785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28085">
      <w:bodyDiv w:val="1"/>
      <w:marLeft w:val="0"/>
      <w:marRight w:val="0"/>
      <w:marTop w:val="0"/>
      <w:marBottom w:val="0"/>
      <w:divBdr>
        <w:top w:val="none" w:sz="0" w:space="0" w:color="auto"/>
        <w:left w:val="none" w:sz="0" w:space="0" w:color="auto"/>
        <w:bottom w:val="none" w:sz="0" w:space="0" w:color="auto"/>
        <w:right w:val="none" w:sz="0" w:space="0" w:color="auto"/>
      </w:divBdr>
    </w:div>
    <w:div w:id="175435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khanom alasvand</dc:creator>
  <cp:keywords/>
  <dc:description/>
  <cp:lastModifiedBy>admin</cp:lastModifiedBy>
  <cp:revision>2</cp:revision>
  <dcterms:created xsi:type="dcterms:W3CDTF">2023-10-24T05:56:00Z</dcterms:created>
  <dcterms:modified xsi:type="dcterms:W3CDTF">2023-10-24T18:34:00Z</dcterms:modified>
</cp:coreProperties>
</file>