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rFonts w:ascii="Garamond" w:cs="Garamond" w:hAnsi="Garamond" w:eastAsia="Garamond"/>
        </w:rPr>
      </w:pPr>
      <w:r>
        <w:rPr>
          <w:rFonts w:ascii="Garamond" w:hAnsi="Garamond"/>
          <w:rtl w:val="0"/>
          <w:lang w:val="en-US"/>
        </w:rPr>
        <w:t>Kant</w:t>
      </w:r>
      <w:r>
        <w:rPr>
          <w:rFonts w:ascii="Garamond" w:hAnsi="Garamond" w:hint="default"/>
          <w:rtl w:val="0"/>
          <w:lang w:val="en-US"/>
        </w:rPr>
        <w:t>’</w:t>
      </w:r>
      <w:r>
        <w:rPr>
          <w:rFonts w:ascii="Garamond" w:hAnsi="Garamond"/>
          <w:rtl w:val="0"/>
          <w:lang w:val="en-US"/>
        </w:rPr>
        <w:t xml:space="preserve">s Recursive Conception of Natural Ends </w:t>
      </w:r>
      <w:r>
        <w:rPr>
          <w:rFonts w:ascii="Garamond" w:hAnsi="Garamond" w:hint="default"/>
          <w:rtl w:val="0"/>
          <w:lang w:val="en-US"/>
        </w:rPr>
        <w:t xml:space="preserve">— </w:t>
      </w:r>
      <w:r>
        <w:rPr>
          <w:rFonts w:ascii="Garamond" w:hAnsi="Garamond"/>
          <w:rtl w:val="0"/>
          <w:lang w:val="en-US"/>
        </w:rPr>
        <w:t>Abstract Submission for NAKS Southern Study Group Meeting 2024</w:t>
      </w:r>
    </w:p>
    <w:p>
      <w:pPr>
        <w:pStyle w:val="Body"/>
        <w:rPr>
          <w:rFonts w:ascii="Garamond" w:cs="Garamond" w:hAnsi="Garamond" w:eastAsia="Garamond"/>
        </w:rPr>
      </w:pPr>
    </w:p>
    <w:p>
      <w:pPr>
        <w:pStyle w:val="Body"/>
        <w:rPr>
          <w:rFonts w:ascii="Garamond" w:cs="Garamond" w:hAnsi="Garamond" w:eastAsia="Garamond"/>
        </w:rPr>
      </w:pPr>
      <w:r>
        <w:rPr>
          <w:rFonts w:ascii="Garamond" w:hAnsi="Garamond"/>
          <w:rtl w:val="0"/>
          <w:lang w:val="en-US"/>
        </w:rPr>
        <w:t>Author: Thomas Marre</w:t>
      </w:r>
    </w:p>
    <w:p>
      <w:pPr>
        <w:pStyle w:val="Body"/>
        <w:rPr>
          <w:rFonts w:ascii="Garamond" w:cs="Garamond" w:hAnsi="Garamond" w:eastAsia="Garamond"/>
        </w:rPr>
      </w:pPr>
    </w:p>
    <w:p>
      <w:pPr>
        <w:pStyle w:val="Body"/>
        <w:rPr>
          <w:rFonts w:ascii="Garamond" w:cs="Garamond" w:hAnsi="Garamond" w:eastAsia="Garamond"/>
        </w:rPr>
      </w:pPr>
      <w:r>
        <w:rPr>
          <w:rFonts w:ascii="Garamond" w:hAnsi="Garamond"/>
          <w:rtl w:val="0"/>
          <w:lang w:val="en-US"/>
        </w:rPr>
        <w:t>Affiliation: The Catholic University of America</w:t>
      </w:r>
    </w:p>
    <w:p>
      <w:pPr>
        <w:pStyle w:val="Body"/>
        <w:rPr>
          <w:rFonts w:ascii="Garamond" w:cs="Garamond" w:hAnsi="Garamond" w:eastAsia="Garamond"/>
        </w:rPr>
      </w:pPr>
    </w:p>
    <w:p>
      <w:pPr>
        <w:pStyle w:val="Body"/>
      </w:pPr>
      <w:r>
        <w:rPr>
          <w:rFonts w:ascii="Garamond" w:hAnsi="Garamond"/>
          <w:rtl w:val="0"/>
          <w:lang w:val="en-US"/>
        </w:rPr>
        <w:t>Contact information: marre@cua.edu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Garamon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