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D99CD2" w14:textId="77777777" w:rsidR="009D1A3F" w:rsidRDefault="009D1A3F" w:rsidP="009D1A3F">
      <w:pPr>
        <w:spacing w:after="93"/>
        <w:ind w:left="42"/>
        <w:jc w:val="center"/>
      </w:pPr>
      <w:r>
        <w:rPr>
          <w:rFonts w:ascii="Times New Roman" w:eastAsia="Times New Roman" w:hAnsi="Times New Roman" w:cs="Times New Roman"/>
          <w:b/>
          <w:sz w:val="28"/>
        </w:rPr>
        <w:t>Call for Papers</w:t>
      </w:r>
      <w:r>
        <w:rPr>
          <w:rFonts w:ascii="Times New Roman" w:eastAsia="Times New Roman" w:hAnsi="Times New Roman" w:cs="Times New Roman"/>
          <w:sz w:val="20"/>
        </w:rPr>
        <w:t xml:space="preserve"> </w:t>
      </w:r>
    </w:p>
    <w:p w14:paraId="7961E433" w14:textId="77777777" w:rsidR="009D1A3F" w:rsidRDefault="009D1A3F" w:rsidP="009D1A3F">
      <w:pPr>
        <w:spacing w:after="0"/>
        <w:ind w:left="36"/>
        <w:jc w:val="center"/>
      </w:pPr>
      <w:r>
        <w:rPr>
          <w:rFonts w:ascii="Times New Roman" w:eastAsia="Times New Roman" w:hAnsi="Times New Roman" w:cs="Times New Roman"/>
          <w:sz w:val="24"/>
          <w:u w:val="single" w:color="000000"/>
        </w:rPr>
        <w:t>Concerned Philosophers for Peace</w:t>
      </w:r>
      <w:r>
        <w:rPr>
          <w:rFonts w:ascii="Times New Roman" w:eastAsia="Times New Roman" w:hAnsi="Times New Roman" w:cs="Times New Roman"/>
          <w:sz w:val="24"/>
        </w:rPr>
        <w:t xml:space="preserve"> </w:t>
      </w:r>
    </w:p>
    <w:p w14:paraId="6129BF9A" w14:textId="77777777" w:rsidR="005247CB" w:rsidRDefault="005247CB" w:rsidP="009D1A3F">
      <w:pPr>
        <w:spacing w:after="0"/>
        <w:ind w:left="40"/>
        <w:jc w:val="center"/>
        <w:rPr>
          <w:rFonts w:ascii="Times New Roman" w:eastAsia="Times New Roman" w:hAnsi="Times New Roman" w:cs="Times New Roman"/>
        </w:rPr>
      </w:pPr>
    </w:p>
    <w:p w14:paraId="3B7C7668" w14:textId="214B5B94" w:rsidR="009D1A3F" w:rsidRDefault="009D1A3F" w:rsidP="009D1A3F">
      <w:pPr>
        <w:spacing w:after="0"/>
        <w:ind w:left="40"/>
        <w:jc w:val="center"/>
      </w:pPr>
      <w:r>
        <w:rPr>
          <w:rFonts w:ascii="Times New Roman" w:eastAsia="Times New Roman" w:hAnsi="Times New Roman" w:cs="Times New Roman"/>
        </w:rPr>
        <w:t>3</w:t>
      </w:r>
      <w:r w:rsidR="000274F5">
        <w:rPr>
          <w:rFonts w:ascii="Times New Roman" w:eastAsia="Times New Roman" w:hAnsi="Times New Roman" w:cs="Times New Roman"/>
        </w:rPr>
        <w:t>7</w:t>
      </w:r>
      <w:r>
        <w:rPr>
          <w:rFonts w:ascii="Times New Roman" w:eastAsia="Times New Roman" w:hAnsi="Times New Roman" w:cs="Times New Roman"/>
        </w:rPr>
        <w:t xml:space="preserve">th Annual Conference (October </w:t>
      </w:r>
      <w:r w:rsidR="000274F5" w:rsidRPr="000274F5">
        <w:rPr>
          <w:rFonts w:ascii="Times New Roman" w:eastAsia="Times New Roman" w:hAnsi="Times New Roman" w:cs="Times New Roman"/>
        </w:rPr>
        <w:t>18-19</w:t>
      </w:r>
      <w:r>
        <w:rPr>
          <w:rFonts w:ascii="Times New Roman" w:eastAsia="Times New Roman" w:hAnsi="Times New Roman" w:cs="Times New Roman"/>
        </w:rPr>
        <w:t>, 202</w:t>
      </w:r>
      <w:r w:rsidR="000274F5">
        <w:rPr>
          <w:rFonts w:ascii="Times New Roman" w:eastAsia="Times New Roman" w:hAnsi="Times New Roman" w:cs="Times New Roman"/>
        </w:rPr>
        <w:t>4</w:t>
      </w:r>
      <w:r>
        <w:rPr>
          <w:rFonts w:ascii="Times New Roman" w:eastAsia="Times New Roman" w:hAnsi="Times New Roman" w:cs="Times New Roman"/>
        </w:rPr>
        <w:t xml:space="preserve">, </w:t>
      </w:r>
      <w:r w:rsidR="00D458E6">
        <w:rPr>
          <w:rFonts w:ascii="Times New Roman" w:eastAsia="Times New Roman" w:hAnsi="Times New Roman" w:cs="Times New Roman"/>
        </w:rPr>
        <w:t xml:space="preserve">Hilton UAB, </w:t>
      </w:r>
      <w:r w:rsidR="000274F5">
        <w:rPr>
          <w:rFonts w:ascii="Times New Roman" w:eastAsia="Times New Roman" w:hAnsi="Times New Roman" w:cs="Times New Roman"/>
        </w:rPr>
        <w:t>Birmingham</w:t>
      </w:r>
      <w:r>
        <w:rPr>
          <w:rFonts w:ascii="Times New Roman" w:eastAsia="Times New Roman" w:hAnsi="Times New Roman" w:cs="Times New Roman"/>
        </w:rPr>
        <w:t xml:space="preserve">, </w:t>
      </w:r>
      <w:r w:rsidR="000274F5">
        <w:rPr>
          <w:rFonts w:ascii="Times New Roman" w:eastAsia="Times New Roman" w:hAnsi="Times New Roman" w:cs="Times New Roman"/>
        </w:rPr>
        <w:t>AL</w:t>
      </w:r>
      <w:r>
        <w:rPr>
          <w:rFonts w:ascii="Times New Roman" w:eastAsia="Times New Roman" w:hAnsi="Times New Roman" w:cs="Times New Roman"/>
        </w:rPr>
        <w:t xml:space="preserve">) </w:t>
      </w:r>
    </w:p>
    <w:p w14:paraId="30D7539E" w14:textId="24444239" w:rsidR="009D1A3F" w:rsidRDefault="009D1A3F" w:rsidP="009D1A3F">
      <w:pPr>
        <w:spacing w:after="20"/>
        <w:ind w:left="41"/>
        <w:jc w:val="center"/>
      </w:pPr>
    </w:p>
    <w:p w14:paraId="1DD0F8F8" w14:textId="69AD5241" w:rsidR="009D1A3F" w:rsidRPr="005247CB" w:rsidRDefault="009D1A3F" w:rsidP="00D458E6">
      <w:pPr>
        <w:spacing w:after="92"/>
        <w:ind w:left="91"/>
        <w:jc w:val="center"/>
        <w:rPr>
          <w:rFonts w:ascii="Times New Roman" w:hAnsi="Times New Roman" w:cs="Times New Roman"/>
          <w:b/>
          <w:bCs/>
          <w:sz w:val="40"/>
          <w:szCs w:val="40"/>
        </w:rPr>
      </w:pPr>
      <w:r>
        <w:rPr>
          <w:rFonts w:ascii="Times New Roman" w:eastAsia="Times New Roman" w:hAnsi="Times New Roman" w:cs="Times New Roman"/>
          <w:sz w:val="20"/>
        </w:rPr>
        <w:t xml:space="preserve"> </w:t>
      </w:r>
      <w:r w:rsidR="000274F5" w:rsidRPr="005247CB">
        <w:rPr>
          <w:rFonts w:ascii="Times New Roman" w:hAnsi="Times New Roman" w:cs="Times New Roman"/>
          <w:b/>
          <w:bCs/>
          <w:sz w:val="40"/>
          <w:szCs w:val="40"/>
        </w:rPr>
        <w:t>Emerging Technologies, Disarmament, and Peace</w:t>
      </w:r>
    </w:p>
    <w:p w14:paraId="74EC07ED" w14:textId="7B3C93A8" w:rsidR="009D1A3F" w:rsidRPr="005247CB" w:rsidRDefault="009D1A3F" w:rsidP="009D1A3F">
      <w:pPr>
        <w:spacing w:after="0"/>
        <w:ind w:left="41"/>
        <w:jc w:val="center"/>
        <w:rPr>
          <w:sz w:val="32"/>
          <w:szCs w:val="32"/>
        </w:rPr>
      </w:pPr>
      <w:r w:rsidRPr="005247CB">
        <w:rPr>
          <w:rFonts w:ascii="Times New Roman" w:eastAsia="Times New Roman" w:hAnsi="Times New Roman" w:cs="Times New Roman"/>
          <w:b/>
          <w:sz w:val="32"/>
          <w:szCs w:val="32"/>
        </w:rPr>
        <w:t>Keynote</w:t>
      </w:r>
      <w:r w:rsidRPr="005247CB">
        <w:rPr>
          <w:rFonts w:ascii="Times New Roman" w:eastAsia="Times New Roman" w:hAnsi="Times New Roman" w:cs="Times New Roman"/>
          <w:sz w:val="32"/>
          <w:szCs w:val="32"/>
        </w:rPr>
        <w:t xml:space="preserve">: </w:t>
      </w:r>
      <w:r w:rsidR="000274F5" w:rsidRPr="005247CB">
        <w:rPr>
          <w:rFonts w:ascii="Times New Roman" w:eastAsia="Times New Roman" w:hAnsi="Times New Roman" w:cs="Times New Roman"/>
          <w:sz w:val="32"/>
          <w:szCs w:val="32"/>
        </w:rPr>
        <w:t xml:space="preserve">George </w:t>
      </w:r>
      <w:r w:rsidR="008049D1" w:rsidRPr="005247CB">
        <w:rPr>
          <w:rFonts w:ascii="Times New Roman" w:eastAsia="Times New Roman" w:hAnsi="Times New Roman" w:cs="Times New Roman"/>
          <w:sz w:val="32"/>
          <w:szCs w:val="32"/>
        </w:rPr>
        <w:t xml:space="preserve">R. </w:t>
      </w:r>
      <w:r w:rsidR="000274F5" w:rsidRPr="005247CB">
        <w:rPr>
          <w:rFonts w:ascii="Times New Roman" w:eastAsia="Times New Roman" w:hAnsi="Times New Roman" w:cs="Times New Roman"/>
          <w:sz w:val="32"/>
          <w:szCs w:val="32"/>
        </w:rPr>
        <w:t>Lucas, Jr</w:t>
      </w:r>
      <w:r w:rsidRPr="005247CB">
        <w:rPr>
          <w:rFonts w:ascii="Times New Roman" w:eastAsia="Times New Roman" w:hAnsi="Times New Roman" w:cs="Times New Roman"/>
          <w:sz w:val="32"/>
          <w:szCs w:val="32"/>
        </w:rPr>
        <w:t xml:space="preserve"> </w:t>
      </w:r>
    </w:p>
    <w:p w14:paraId="1DF8F407" w14:textId="77777777" w:rsidR="009D1A3F" w:rsidRDefault="009D1A3F" w:rsidP="009D1A3F">
      <w:pPr>
        <w:spacing w:after="0"/>
        <w:ind w:left="91"/>
      </w:pPr>
      <w:r>
        <w:rPr>
          <w:rFonts w:ascii="Times New Roman" w:eastAsia="Times New Roman" w:hAnsi="Times New Roman" w:cs="Times New Roman"/>
          <w:sz w:val="20"/>
        </w:rPr>
        <w:t xml:space="preserve"> </w:t>
      </w:r>
    </w:p>
    <w:p w14:paraId="72B67DCB" w14:textId="7B1108D7" w:rsidR="009D1A3F" w:rsidRDefault="009D1A3F" w:rsidP="009D1A3F">
      <w:pPr>
        <w:spacing w:after="0" w:line="243" w:lineRule="auto"/>
        <w:ind w:left="91" w:right="49"/>
        <w:jc w:val="both"/>
      </w:pPr>
      <w:r>
        <w:rPr>
          <w:rFonts w:ascii="Times New Roman" w:eastAsia="Times New Roman" w:hAnsi="Times New Roman" w:cs="Times New Roman"/>
          <w:sz w:val="20"/>
        </w:rPr>
        <w:t xml:space="preserve">Concerned Philosophers for Peace (CPP) seeks to find ways to promote peaceful, nonviolent transitions in all arenas of common life, and this year’s conference will focus primarily on </w:t>
      </w:r>
      <w:r w:rsidR="008049D1">
        <w:rPr>
          <w:rFonts w:ascii="Times New Roman" w:eastAsia="Times New Roman" w:hAnsi="Times New Roman" w:cs="Times New Roman"/>
          <w:sz w:val="20"/>
        </w:rPr>
        <w:t>emerg</w:t>
      </w:r>
      <w:r w:rsidR="00BF2E34">
        <w:rPr>
          <w:rFonts w:ascii="Times New Roman" w:eastAsia="Times New Roman" w:hAnsi="Times New Roman" w:cs="Times New Roman"/>
          <w:sz w:val="20"/>
        </w:rPr>
        <w:t>ing</w:t>
      </w:r>
      <w:r w:rsidR="008049D1">
        <w:rPr>
          <w:rFonts w:ascii="Times New Roman" w:eastAsia="Times New Roman" w:hAnsi="Times New Roman" w:cs="Times New Roman"/>
          <w:sz w:val="20"/>
        </w:rPr>
        <w:t xml:space="preserve"> military technologies and their effect on </w:t>
      </w:r>
      <w:r w:rsidR="007D0E35">
        <w:rPr>
          <w:rFonts w:ascii="Times New Roman" w:eastAsia="Times New Roman" w:hAnsi="Times New Roman" w:cs="Times New Roman"/>
          <w:sz w:val="20"/>
        </w:rPr>
        <w:t>the prospects for peace</w:t>
      </w:r>
      <w:r>
        <w:rPr>
          <w:rFonts w:ascii="Times New Roman" w:eastAsia="Times New Roman" w:hAnsi="Times New Roman" w:cs="Times New Roman"/>
          <w:sz w:val="20"/>
        </w:rPr>
        <w:t xml:space="preserve">. </w:t>
      </w:r>
      <w:r w:rsidR="007D0E35">
        <w:rPr>
          <w:rFonts w:ascii="Times New Roman" w:eastAsia="Times New Roman" w:hAnsi="Times New Roman" w:cs="Times New Roman"/>
          <w:sz w:val="20"/>
        </w:rPr>
        <w:t>In the era of the Cold War</w:t>
      </w:r>
      <w:r w:rsidR="008049D1">
        <w:rPr>
          <w:rFonts w:ascii="Times New Roman" w:eastAsia="Times New Roman" w:hAnsi="Times New Roman" w:cs="Times New Roman"/>
          <w:sz w:val="20"/>
        </w:rPr>
        <w:t xml:space="preserve">, nuclear weapons </w:t>
      </w:r>
      <w:r w:rsidR="007D0E35">
        <w:rPr>
          <w:rFonts w:ascii="Times New Roman" w:eastAsia="Times New Roman" w:hAnsi="Times New Roman" w:cs="Times New Roman"/>
          <w:sz w:val="20"/>
        </w:rPr>
        <w:t xml:space="preserve">were </w:t>
      </w:r>
      <w:r w:rsidR="008049D1">
        <w:rPr>
          <w:rFonts w:ascii="Times New Roman" w:eastAsia="Times New Roman" w:hAnsi="Times New Roman" w:cs="Times New Roman"/>
          <w:sz w:val="20"/>
        </w:rPr>
        <w:t>seen as providing a deterrence to war</w:t>
      </w:r>
      <w:r w:rsidR="00AB70F5">
        <w:rPr>
          <w:rFonts w:ascii="Times New Roman" w:eastAsia="Times New Roman" w:hAnsi="Times New Roman" w:cs="Times New Roman"/>
          <w:sz w:val="20"/>
        </w:rPr>
        <w:t xml:space="preserve"> between superpowers</w:t>
      </w:r>
      <w:r w:rsidR="007D0E35">
        <w:rPr>
          <w:rFonts w:ascii="Times New Roman" w:eastAsia="Times New Roman" w:hAnsi="Times New Roman" w:cs="Times New Roman"/>
          <w:sz w:val="20"/>
        </w:rPr>
        <w:t xml:space="preserve">, while pacifists pushed for </w:t>
      </w:r>
      <w:r w:rsidR="00AB70F5">
        <w:rPr>
          <w:rFonts w:ascii="Times New Roman" w:eastAsia="Times New Roman" w:hAnsi="Times New Roman" w:cs="Times New Roman"/>
          <w:sz w:val="20"/>
        </w:rPr>
        <w:t xml:space="preserve">total </w:t>
      </w:r>
      <w:r w:rsidR="007D0E35">
        <w:rPr>
          <w:rFonts w:ascii="Times New Roman" w:eastAsia="Times New Roman" w:hAnsi="Times New Roman" w:cs="Times New Roman"/>
          <w:sz w:val="20"/>
        </w:rPr>
        <w:t>nuclear disarmament</w:t>
      </w:r>
      <w:r>
        <w:rPr>
          <w:rFonts w:ascii="Times New Roman" w:eastAsia="Times New Roman" w:hAnsi="Times New Roman" w:cs="Times New Roman"/>
          <w:sz w:val="20"/>
        </w:rPr>
        <w:t xml:space="preserve">. </w:t>
      </w:r>
      <w:r w:rsidR="007D0E35">
        <w:rPr>
          <w:rFonts w:ascii="Times New Roman" w:eastAsia="Times New Roman" w:hAnsi="Times New Roman" w:cs="Times New Roman"/>
          <w:sz w:val="20"/>
        </w:rPr>
        <w:t xml:space="preserve">The advent of </w:t>
      </w:r>
      <w:r w:rsidR="008654A3">
        <w:rPr>
          <w:rFonts w:ascii="Times New Roman" w:eastAsia="Times New Roman" w:hAnsi="Times New Roman" w:cs="Times New Roman"/>
          <w:sz w:val="20"/>
        </w:rPr>
        <w:t xml:space="preserve">high-tech </w:t>
      </w:r>
      <w:r w:rsidR="007D0E35">
        <w:rPr>
          <w:rFonts w:ascii="Times New Roman" w:eastAsia="Times New Roman" w:hAnsi="Times New Roman" w:cs="Times New Roman"/>
          <w:sz w:val="20"/>
        </w:rPr>
        <w:t>precision weapon</w:t>
      </w:r>
      <w:r w:rsidR="008654A3">
        <w:rPr>
          <w:rFonts w:ascii="Times New Roman" w:eastAsia="Times New Roman" w:hAnsi="Times New Roman" w:cs="Times New Roman"/>
          <w:sz w:val="20"/>
        </w:rPr>
        <w:t>s</w:t>
      </w:r>
      <w:r w:rsidR="007D0E35">
        <w:rPr>
          <w:rFonts w:ascii="Times New Roman" w:eastAsia="Times New Roman" w:hAnsi="Times New Roman" w:cs="Times New Roman"/>
          <w:sz w:val="20"/>
        </w:rPr>
        <w:t xml:space="preserve">, </w:t>
      </w:r>
      <w:r w:rsidR="008654A3">
        <w:rPr>
          <w:rFonts w:ascii="Times New Roman" w:eastAsia="Times New Roman" w:hAnsi="Times New Roman" w:cs="Times New Roman"/>
          <w:sz w:val="20"/>
        </w:rPr>
        <w:t>armed autonomous</w:t>
      </w:r>
      <w:r w:rsidR="007D0E35">
        <w:rPr>
          <w:rFonts w:ascii="Times New Roman" w:eastAsia="Times New Roman" w:hAnsi="Times New Roman" w:cs="Times New Roman"/>
          <w:sz w:val="20"/>
        </w:rPr>
        <w:t xml:space="preserve"> drones</w:t>
      </w:r>
      <w:r w:rsidR="00AB70F5">
        <w:rPr>
          <w:rFonts w:ascii="Times New Roman" w:eastAsia="Times New Roman" w:hAnsi="Times New Roman" w:cs="Times New Roman"/>
          <w:sz w:val="20"/>
        </w:rPr>
        <w:t xml:space="preserve"> and robots</w:t>
      </w:r>
      <w:r w:rsidR="007D0E35">
        <w:rPr>
          <w:rFonts w:ascii="Times New Roman" w:eastAsia="Times New Roman" w:hAnsi="Times New Roman" w:cs="Times New Roman"/>
          <w:sz w:val="20"/>
        </w:rPr>
        <w:t>, and cyber</w:t>
      </w:r>
      <w:r w:rsidR="00AB70F5">
        <w:rPr>
          <w:rFonts w:ascii="Times New Roman" w:eastAsia="Times New Roman" w:hAnsi="Times New Roman" w:cs="Times New Roman"/>
          <w:sz w:val="20"/>
        </w:rPr>
        <w:t>-</w:t>
      </w:r>
      <w:r w:rsidR="007D0E35">
        <w:rPr>
          <w:rFonts w:ascii="Times New Roman" w:eastAsia="Times New Roman" w:hAnsi="Times New Roman" w:cs="Times New Roman"/>
          <w:sz w:val="20"/>
        </w:rPr>
        <w:t xml:space="preserve">weapons have raised concerns about the risks to civilians and the incentives to wage </w:t>
      </w:r>
      <w:r w:rsidR="008654A3">
        <w:rPr>
          <w:rFonts w:ascii="Times New Roman" w:eastAsia="Times New Roman" w:hAnsi="Times New Roman" w:cs="Times New Roman"/>
          <w:sz w:val="20"/>
        </w:rPr>
        <w:t xml:space="preserve">and continue </w:t>
      </w:r>
      <w:r w:rsidR="007D0E35">
        <w:rPr>
          <w:rFonts w:ascii="Times New Roman" w:eastAsia="Times New Roman" w:hAnsi="Times New Roman" w:cs="Times New Roman"/>
          <w:sz w:val="20"/>
        </w:rPr>
        <w:t>war</w:t>
      </w:r>
      <w:r w:rsidR="008654A3">
        <w:rPr>
          <w:rFonts w:ascii="Times New Roman" w:eastAsia="Times New Roman" w:hAnsi="Times New Roman" w:cs="Times New Roman"/>
          <w:sz w:val="20"/>
        </w:rPr>
        <w:t>s</w:t>
      </w:r>
      <w:r>
        <w:rPr>
          <w:rFonts w:ascii="Times New Roman" w:eastAsia="Times New Roman" w:hAnsi="Times New Roman" w:cs="Times New Roman"/>
          <w:sz w:val="20"/>
        </w:rPr>
        <w:t xml:space="preserve">. </w:t>
      </w:r>
      <w:r w:rsidR="00AB70F5">
        <w:rPr>
          <w:rFonts w:ascii="Times New Roman" w:eastAsia="Times New Roman" w:hAnsi="Times New Roman" w:cs="Times New Roman"/>
          <w:sz w:val="20"/>
        </w:rPr>
        <w:t xml:space="preserve">We are looking for papers that examine moral questions about weapons development and the </w:t>
      </w:r>
      <w:r w:rsidR="00D458E6">
        <w:rPr>
          <w:rFonts w:ascii="Times New Roman" w:eastAsia="Times New Roman" w:hAnsi="Times New Roman" w:cs="Times New Roman"/>
          <w:sz w:val="20"/>
        </w:rPr>
        <w:t>threat to peace from the proliferation</w:t>
      </w:r>
      <w:r w:rsidR="00AB70F5">
        <w:rPr>
          <w:rFonts w:ascii="Times New Roman" w:eastAsia="Times New Roman" w:hAnsi="Times New Roman" w:cs="Times New Roman"/>
          <w:sz w:val="20"/>
        </w:rPr>
        <w:t xml:space="preserve"> of </w:t>
      </w:r>
      <w:r w:rsidR="00D458E6">
        <w:rPr>
          <w:rFonts w:ascii="Times New Roman" w:eastAsia="Times New Roman" w:hAnsi="Times New Roman" w:cs="Times New Roman"/>
          <w:sz w:val="20"/>
        </w:rPr>
        <w:t xml:space="preserve">new </w:t>
      </w:r>
      <w:r w:rsidR="00AB70F5">
        <w:rPr>
          <w:rFonts w:ascii="Times New Roman" w:eastAsia="Times New Roman" w:hAnsi="Times New Roman" w:cs="Times New Roman"/>
          <w:sz w:val="20"/>
        </w:rPr>
        <w:t xml:space="preserve">technologies </w:t>
      </w:r>
      <w:r w:rsidR="00507D47">
        <w:rPr>
          <w:rFonts w:ascii="Times New Roman" w:eastAsia="Times New Roman" w:hAnsi="Times New Roman" w:cs="Times New Roman"/>
          <w:sz w:val="20"/>
        </w:rPr>
        <w:t>around the world</w:t>
      </w:r>
      <w:r w:rsidR="00AB70F5">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In addition to the main theme, we welcome papers on any topic related to peace and nonviolence. </w:t>
      </w:r>
      <w:r>
        <w:rPr>
          <w:rFonts w:ascii="Times New Roman" w:eastAsia="Times New Roman" w:hAnsi="Times New Roman" w:cs="Times New Roman"/>
          <w:b/>
          <w:sz w:val="20"/>
        </w:rPr>
        <w:t>Submit abstracts of no more than 500 words for papers related to this theme or to the overall mission of Concerned Philosoph</w:t>
      </w:r>
      <w:r w:rsidR="00D458E6">
        <w:rPr>
          <w:rFonts w:ascii="Times New Roman" w:eastAsia="Times New Roman" w:hAnsi="Times New Roman" w:cs="Times New Roman"/>
          <w:b/>
          <w:sz w:val="20"/>
        </w:rPr>
        <w:t>ers for Peace. Possible topics i</w:t>
      </w:r>
      <w:r>
        <w:rPr>
          <w:rFonts w:ascii="Times New Roman" w:eastAsia="Times New Roman" w:hAnsi="Times New Roman" w:cs="Times New Roman"/>
          <w:b/>
          <w:sz w:val="20"/>
        </w:rPr>
        <w:t>nclude (but are not limited to):</w:t>
      </w:r>
      <w:r>
        <w:rPr>
          <w:rFonts w:ascii="Times New Roman" w:eastAsia="Times New Roman" w:hAnsi="Times New Roman" w:cs="Times New Roman"/>
          <w:sz w:val="20"/>
        </w:rPr>
        <w:t xml:space="preserve"> </w:t>
      </w:r>
      <w:bookmarkStart w:id="0" w:name="_GoBack"/>
      <w:bookmarkEnd w:id="0"/>
    </w:p>
    <w:p w14:paraId="5E04B900" w14:textId="77777777" w:rsidR="009D1A3F" w:rsidRDefault="009D1A3F" w:rsidP="009D1A3F">
      <w:pPr>
        <w:spacing w:after="0"/>
        <w:ind w:left="91"/>
      </w:pPr>
      <w:r>
        <w:rPr>
          <w:rFonts w:ascii="Times New Roman" w:eastAsia="Times New Roman" w:hAnsi="Times New Roman" w:cs="Times New Roman"/>
          <w:sz w:val="20"/>
        </w:rPr>
        <w:t xml:space="preserve"> </w:t>
      </w:r>
    </w:p>
    <w:p w14:paraId="0444E7E9" w14:textId="77777777" w:rsidR="00DB2E5B" w:rsidRPr="00DB2E5B" w:rsidRDefault="00DB2E5B" w:rsidP="009D1A3F">
      <w:pPr>
        <w:numPr>
          <w:ilvl w:val="0"/>
          <w:numId w:val="1"/>
        </w:numPr>
        <w:spacing w:after="17"/>
        <w:ind w:hanging="360"/>
      </w:pPr>
      <w:r w:rsidRPr="00DB2E5B">
        <w:rPr>
          <w:rFonts w:ascii="Times New Roman" w:eastAsia="Times New Roman" w:hAnsi="Times New Roman" w:cs="Times New Roman"/>
          <w:sz w:val="20"/>
        </w:rPr>
        <w:t>Pacifist Approaches to Emerging Technologies</w:t>
      </w:r>
    </w:p>
    <w:p w14:paraId="763A1056" w14:textId="3F964E41" w:rsidR="009D1A3F" w:rsidRPr="008654A3" w:rsidRDefault="008654A3" w:rsidP="009D1A3F">
      <w:pPr>
        <w:numPr>
          <w:ilvl w:val="0"/>
          <w:numId w:val="1"/>
        </w:numPr>
        <w:spacing w:after="17"/>
        <w:ind w:hanging="360"/>
      </w:pPr>
      <w:r>
        <w:rPr>
          <w:rFonts w:ascii="Times New Roman" w:eastAsia="Times New Roman" w:hAnsi="Times New Roman" w:cs="Times New Roman"/>
          <w:sz w:val="20"/>
        </w:rPr>
        <w:t>Ethical Challenges of Weapons Development</w:t>
      </w:r>
    </w:p>
    <w:p w14:paraId="3B84E99F" w14:textId="27F1455E" w:rsidR="008654A3" w:rsidRPr="008654A3" w:rsidRDefault="007A3691" w:rsidP="009D1A3F">
      <w:pPr>
        <w:numPr>
          <w:ilvl w:val="0"/>
          <w:numId w:val="1"/>
        </w:numPr>
        <w:spacing w:after="17"/>
        <w:ind w:hanging="360"/>
      </w:pPr>
      <w:r>
        <w:rPr>
          <w:rFonts w:ascii="Times New Roman" w:eastAsia="Times New Roman" w:hAnsi="Times New Roman" w:cs="Times New Roman"/>
          <w:sz w:val="20"/>
        </w:rPr>
        <w:t xml:space="preserve">Stopping </w:t>
      </w:r>
      <w:r w:rsidR="005247CB">
        <w:rPr>
          <w:rFonts w:ascii="Times New Roman" w:eastAsia="Times New Roman" w:hAnsi="Times New Roman" w:cs="Times New Roman"/>
          <w:sz w:val="20"/>
        </w:rPr>
        <w:t>P</w:t>
      </w:r>
      <w:r w:rsidR="008654A3">
        <w:rPr>
          <w:rFonts w:ascii="Times New Roman" w:eastAsia="Times New Roman" w:hAnsi="Times New Roman" w:cs="Times New Roman"/>
          <w:sz w:val="20"/>
        </w:rPr>
        <w:t>roliferation of WMDs</w:t>
      </w:r>
    </w:p>
    <w:p w14:paraId="0FCB0726" w14:textId="77777777" w:rsidR="00BF34F7" w:rsidRPr="007A3691" w:rsidRDefault="00BF34F7" w:rsidP="00BF34F7">
      <w:pPr>
        <w:numPr>
          <w:ilvl w:val="0"/>
          <w:numId w:val="1"/>
        </w:numPr>
        <w:spacing w:after="17"/>
        <w:ind w:hanging="360"/>
      </w:pPr>
      <w:r>
        <w:rPr>
          <w:rFonts w:ascii="Times New Roman" w:eastAsia="Times New Roman" w:hAnsi="Times New Roman" w:cs="Times New Roman"/>
          <w:sz w:val="20"/>
        </w:rPr>
        <w:t>Nuclear Terrorism and Blackmail</w:t>
      </w:r>
    </w:p>
    <w:p w14:paraId="65F1F8CE" w14:textId="4654AEF2" w:rsidR="008654A3" w:rsidRPr="008654A3" w:rsidRDefault="008654A3" w:rsidP="009D1A3F">
      <w:pPr>
        <w:numPr>
          <w:ilvl w:val="0"/>
          <w:numId w:val="1"/>
        </w:numPr>
        <w:spacing w:after="17"/>
        <w:ind w:hanging="360"/>
      </w:pPr>
      <w:r>
        <w:rPr>
          <w:rFonts w:ascii="Times New Roman" w:eastAsia="Times New Roman" w:hAnsi="Times New Roman" w:cs="Times New Roman"/>
          <w:sz w:val="20"/>
        </w:rPr>
        <w:t xml:space="preserve">Nuclear </w:t>
      </w:r>
      <w:r w:rsidR="007A3691">
        <w:rPr>
          <w:rFonts w:ascii="Times New Roman" w:eastAsia="Times New Roman" w:hAnsi="Times New Roman" w:cs="Times New Roman"/>
          <w:sz w:val="20"/>
        </w:rPr>
        <w:t xml:space="preserve">Deterrence and </w:t>
      </w:r>
      <w:r>
        <w:rPr>
          <w:rFonts w:ascii="Times New Roman" w:eastAsia="Times New Roman" w:hAnsi="Times New Roman" w:cs="Times New Roman"/>
          <w:sz w:val="20"/>
        </w:rPr>
        <w:t>Disarmament</w:t>
      </w:r>
    </w:p>
    <w:p w14:paraId="4237A53E" w14:textId="77777777" w:rsidR="00BF34F7" w:rsidRPr="00BF34F7" w:rsidRDefault="00BF34F7" w:rsidP="00C966B5">
      <w:pPr>
        <w:numPr>
          <w:ilvl w:val="0"/>
          <w:numId w:val="1"/>
        </w:numPr>
        <w:spacing w:after="17"/>
        <w:ind w:hanging="360"/>
      </w:pPr>
      <w:r w:rsidRPr="00BF34F7">
        <w:rPr>
          <w:rFonts w:ascii="Times New Roman" w:eastAsia="Times New Roman" w:hAnsi="Times New Roman" w:cs="Times New Roman"/>
          <w:sz w:val="20"/>
        </w:rPr>
        <w:t>Pacifist Approaches to Disarmament</w:t>
      </w:r>
    </w:p>
    <w:p w14:paraId="3B20563A" w14:textId="15178435" w:rsidR="00C966B5" w:rsidRPr="007A3691" w:rsidRDefault="00C966B5" w:rsidP="00C966B5">
      <w:pPr>
        <w:numPr>
          <w:ilvl w:val="0"/>
          <w:numId w:val="1"/>
        </w:numPr>
        <w:spacing w:after="17"/>
        <w:ind w:hanging="360"/>
      </w:pPr>
      <w:r>
        <w:rPr>
          <w:rFonts w:ascii="Times New Roman" w:eastAsia="Times New Roman" w:hAnsi="Times New Roman" w:cs="Times New Roman"/>
          <w:sz w:val="20"/>
        </w:rPr>
        <w:t>Keeping Space Demilitarized</w:t>
      </w:r>
    </w:p>
    <w:p w14:paraId="52ACC287" w14:textId="50825848" w:rsidR="007A3691" w:rsidRPr="007A3691" w:rsidRDefault="005247CB" w:rsidP="009D1A3F">
      <w:pPr>
        <w:numPr>
          <w:ilvl w:val="0"/>
          <w:numId w:val="1"/>
        </w:numPr>
        <w:spacing w:after="17"/>
        <w:ind w:hanging="360"/>
      </w:pPr>
      <w:r>
        <w:rPr>
          <w:rFonts w:ascii="Times New Roman" w:eastAsia="Times New Roman" w:hAnsi="Times New Roman" w:cs="Times New Roman"/>
          <w:sz w:val="20"/>
        </w:rPr>
        <w:t xml:space="preserve">Technological Advantage and </w:t>
      </w:r>
      <w:r w:rsidR="007A3691">
        <w:rPr>
          <w:rFonts w:ascii="Times New Roman" w:eastAsia="Times New Roman" w:hAnsi="Times New Roman" w:cs="Times New Roman"/>
          <w:sz w:val="20"/>
        </w:rPr>
        <w:t>Asymmetric Warfare</w:t>
      </w:r>
    </w:p>
    <w:p w14:paraId="01FA60D6" w14:textId="69F2AC33" w:rsidR="007A3691" w:rsidRPr="00C966B5" w:rsidRDefault="00C966B5" w:rsidP="007A3691">
      <w:pPr>
        <w:numPr>
          <w:ilvl w:val="0"/>
          <w:numId w:val="1"/>
        </w:numPr>
        <w:spacing w:after="17"/>
        <w:ind w:hanging="360"/>
      </w:pPr>
      <w:r>
        <w:rPr>
          <w:rFonts w:ascii="Times New Roman" w:eastAsia="Times New Roman" w:hAnsi="Times New Roman" w:cs="Times New Roman"/>
          <w:sz w:val="20"/>
        </w:rPr>
        <w:t>Ethics</w:t>
      </w:r>
      <w:r w:rsidR="007A3691">
        <w:rPr>
          <w:rFonts w:ascii="Times New Roman" w:eastAsia="Times New Roman" w:hAnsi="Times New Roman" w:cs="Times New Roman"/>
          <w:sz w:val="20"/>
        </w:rPr>
        <w:t xml:space="preserve"> of Drone</w:t>
      </w:r>
      <w:r>
        <w:rPr>
          <w:rFonts w:ascii="Times New Roman" w:eastAsia="Times New Roman" w:hAnsi="Times New Roman" w:cs="Times New Roman"/>
          <w:sz w:val="20"/>
        </w:rPr>
        <w:t xml:space="preserve"> Use</w:t>
      </w:r>
      <w:r w:rsidR="007A3691">
        <w:rPr>
          <w:rFonts w:ascii="Times New Roman" w:eastAsia="Times New Roman" w:hAnsi="Times New Roman" w:cs="Times New Roman"/>
          <w:sz w:val="20"/>
        </w:rPr>
        <w:t xml:space="preserve"> in War</w:t>
      </w:r>
    </w:p>
    <w:p w14:paraId="2BDF2198" w14:textId="2AE95E5D" w:rsidR="00C966B5" w:rsidRPr="008654A3" w:rsidRDefault="00C966B5" w:rsidP="007A3691">
      <w:pPr>
        <w:numPr>
          <w:ilvl w:val="0"/>
          <w:numId w:val="1"/>
        </w:numPr>
        <w:spacing w:after="17"/>
        <w:ind w:hanging="360"/>
      </w:pPr>
      <w:r>
        <w:rPr>
          <w:rFonts w:ascii="Times New Roman" w:eastAsia="Times New Roman" w:hAnsi="Times New Roman" w:cs="Times New Roman"/>
          <w:sz w:val="20"/>
        </w:rPr>
        <w:t>Potential of Artificial Intelligence</w:t>
      </w:r>
      <w:r w:rsidR="00DB2E5B">
        <w:rPr>
          <w:rFonts w:ascii="Times New Roman" w:eastAsia="Times New Roman" w:hAnsi="Times New Roman" w:cs="Times New Roman"/>
          <w:sz w:val="20"/>
        </w:rPr>
        <w:t xml:space="preserve"> for War and Peace</w:t>
      </w:r>
    </w:p>
    <w:p w14:paraId="05F5A7E1" w14:textId="5AE2F8DD" w:rsidR="008654A3" w:rsidRPr="00C966B5" w:rsidRDefault="00DB2E5B" w:rsidP="009D1A3F">
      <w:pPr>
        <w:numPr>
          <w:ilvl w:val="0"/>
          <w:numId w:val="1"/>
        </w:numPr>
        <w:spacing w:after="17"/>
        <w:ind w:hanging="360"/>
      </w:pPr>
      <w:r>
        <w:rPr>
          <w:rFonts w:ascii="Times New Roman" w:eastAsia="Times New Roman" w:hAnsi="Times New Roman" w:cs="Times New Roman"/>
          <w:sz w:val="20"/>
        </w:rPr>
        <w:t>Keeping the Peace</w:t>
      </w:r>
      <w:r w:rsidR="007A3691">
        <w:rPr>
          <w:rFonts w:ascii="Times New Roman" w:eastAsia="Times New Roman" w:hAnsi="Times New Roman" w:cs="Times New Roman"/>
          <w:sz w:val="20"/>
        </w:rPr>
        <w:t xml:space="preserve"> in</w:t>
      </w:r>
      <w:r w:rsidR="008654A3">
        <w:rPr>
          <w:rFonts w:ascii="Times New Roman" w:eastAsia="Times New Roman" w:hAnsi="Times New Roman" w:cs="Times New Roman"/>
          <w:sz w:val="20"/>
        </w:rPr>
        <w:t xml:space="preserve"> Cyber</w:t>
      </w:r>
      <w:r w:rsidR="007A3691">
        <w:rPr>
          <w:rFonts w:ascii="Times New Roman" w:eastAsia="Times New Roman" w:hAnsi="Times New Roman" w:cs="Times New Roman"/>
          <w:sz w:val="20"/>
        </w:rPr>
        <w:t>space</w:t>
      </w:r>
    </w:p>
    <w:p w14:paraId="476775A7" w14:textId="77777777" w:rsidR="00C966B5" w:rsidRPr="00DB2E5B" w:rsidRDefault="00C966B5" w:rsidP="00C966B5">
      <w:pPr>
        <w:numPr>
          <w:ilvl w:val="0"/>
          <w:numId w:val="1"/>
        </w:numPr>
        <w:spacing w:after="17"/>
        <w:ind w:hanging="360"/>
      </w:pPr>
      <w:r>
        <w:rPr>
          <w:rFonts w:ascii="Times New Roman" w:eastAsia="Times New Roman" w:hAnsi="Times New Roman" w:cs="Times New Roman"/>
          <w:sz w:val="20"/>
        </w:rPr>
        <w:t>Social Media, Propaganda, and Journalism</w:t>
      </w:r>
    </w:p>
    <w:p w14:paraId="5CEA2E58" w14:textId="7E43964C" w:rsidR="00DB2E5B" w:rsidRPr="00DB2E5B" w:rsidRDefault="00DB2E5B" w:rsidP="00C966B5">
      <w:pPr>
        <w:numPr>
          <w:ilvl w:val="0"/>
          <w:numId w:val="1"/>
        </w:numPr>
        <w:spacing w:after="17"/>
        <w:ind w:hanging="360"/>
        <w:rPr>
          <w:rFonts w:ascii="Times New Roman" w:hAnsi="Times New Roman" w:cs="Times New Roman"/>
          <w:sz w:val="20"/>
          <w:szCs w:val="20"/>
        </w:rPr>
      </w:pPr>
      <w:r>
        <w:rPr>
          <w:rFonts w:ascii="Times New Roman" w:hAnsi="Times New Roman" w:cs="Times New Roman"/>
          <w:sz w:val="20"/>
          <w:szCs w:val="20"/>
        </w:rPr>
        <w:t xml:space="preserve">The </w:t>
      </w:r>
      <w:r w:rsidRPr="00DB2E5B">
        <w:rPr>
          <w:rFonts w:ascii="Times New Roman" w:hAnsi="Times New Roman" w:cs="Times New Roman"/>
          <w:sz w:val="20"/>
          <w:szCs w:val="20"/>
        </w:rPr>
        <w:t>Culture</w:t>
      </w:r>
      <w:r>
        <w:rPr>
          <w:rFonts w:ascii="Times New Roman" w:hAnsi="Times New Roman" w:cs="Times New Roman"/>
          <w:sz w:val="20"/>
          <w:szCs w:val="20"/>
        </w:rPr>
        <w:t xml:space="preserve"> of</w:t>
      </w:r>
      <w:r w:rsidRPr="00DB2E5B">
        <w:rPr>
          <w:rFonts w:ascii="Times New Roman" w:hAnsi="Times New Roman" w:cs="Times New Roman"/>
          <w:sz w:val="20"/>
          <w:szCs w:val="20"/>
        </w:rPr>
        <w:t xml:space="preserve"> Technology and Peace</w:t>
      </w:r>
    </w:p>
    <w:p w14:paraId="2087B5BC" w14:textId="6ED5500B" w:rsidR="007A3691" w:rsidRPr="008654A3" w:rsidRDefault="00BF34F7" w:rsidP="00C966B5">
      <w:pPr>
        <w:numPr>
          <w:ilvl w:val="0"/>
          <w:numId w:val="1"/>
        </w:numPr>
        <w:spacing w:after="17"/>
        <w:ind w:hanging="360"/>
      </w:pPr>
      <w:r>
        <w:rPr>
          <w:rFonts w:ascii="Times New Roman" w:eastAsia="Times New Roman" w:hAnsi="Times New Roman" w:cs="Times New Roman"/>
          <w:sz w:val="20"/>
        </w:rPr>
        <w:t>Is</w:t>
      </w:r>
      <w:r w:rsidR="00C966B5" w:rsidRPr="00C966B5">
        <w:rPr>
          <w:rFonts w:ascii="Times New Roman" w:eastAsia="Times New Roman" w:hAnsi="Times New Roman" w:cs="Times New Roman"/>
          <w:sz w:val="20"/>
        </w:rPr>
        <w:t xml:space="preserve"> Technology</w:t>
      </w:r>
      <w:r>
        <w:rPr>
          <w:rFonts w:ascii="Times New Roman" w:eastAsia="Times New Roman" w:hAnsi="Times New Roman" w:cs="Times New Roman"/>
          <w:sz w:val="20"/>
        </w:rPr>
        <w:t xml:space="preserve"> Inherently Violent?</w:t>
      </w:r>
    </w:p>
    <w:p w14:paraId="546022F4" w14:textId="6D157290" w:rsidR="005112D9" w:rsidRDefault="00DB2E5B" w:rsidP="005112D9">
      <w:pPr>
        <w:numPr>
          <w:ilvl w:val="0"/>
          <w:numId w:val="1"/>
        </w:numPr>
        <w:spacing w:after="17"/>
        <w:ind w:hanging="360"/>
      </w:pPr>
      <w:r>
        <w:rPr>
          <w:rFonts w:ascii="Times New Roman" w:eastAsia="Times New Roman" w:hAnsi="Times New Roman" w:cs="Times New Roman"/>
          <w:sz w:val="20"/>
        </w:rPr>
        <w:t xml:space="preserve">Using Technology to </w:t>
      </w:r>
      <w:r w:rsidR="00BF34F7">
        <w:rPr>
          <w:rFonts w:ascii="Times New Roman" w:eastAsia="Times New Roman" w:hAnsi="Times New Roman" w:cs="Times New Roman"/>
          <w:sz w:val="20"/>
        </w:rPr>
        <w:t>Create Safe and Peaceful Spaces</w:t>
      </w:r>
    </w:p>
    <w:p w14:paraId="53105E58" w14:textId="5EE0B833" w:rsidR="008654A3" w:rsidRPr="00BF34F7" w:rsidRDefault="008654A3" w:rsidP="009D1A3F">
      <w:pPr>
        <w:numPr>
          <w:ilvl w:val="0"/>
          <w:numId w:val="1"/>
        </w:numPr>
        <w:spacing w:after="17"/>
        <w:ind w:hanging="360"/>
      </w:pPr>
      <w:r>
        <w:rPr>
          <w:rFonts w:ascii="Times New Roman" w:eastAsia="Times New Roman" w:hAnsi="Times New Roman" w:cs="Times New Roman"/>
          <w:sz w:val="20"/>
        </w:rPr>
        <w:t>Technologies for Peacebuilding and Peacekeeping</w:t>
      </w:r>
    </w:p>
    <w:p w14:paraId="7FF2E41A" w14:textId="1E033C03" w:rsidR="00BF34F7" w:rsidRPr="005247CB" w:rsidRDefault="00BF34F7" w:rsidP="009D1A3F">
      <w:pPr>
        <w:numPr>
          <w:ilvl w:val="0"/>
          <w:numId w:val="1"/>
        </w:numPr>
        <w:spacing w:after="17"/>
        <w:ind w:hanging="360"/>
      </w:pPr>
      <w:r>
        <w:rPr>
          <w:rFonts w:ascii="Times New Roman" w:eastAsia="Times New Roman" w:hAnsi="Times New Roman" w:cs="Times New Roman"/>
          <w:sz w:val="20"/>
        </w:rPr>
        <w:t>The Future of Pacifism: Science Fiction or Fact?</w:t>
      </w:r>
    </w:p>
    <w:p w14:paraId="2C919D31" w14:textId="77777777" w:rsidR="009D1A3F" w:rsidRDefault="009D1A3F" w:rsidP="009D1A3F">
      <w:pPr>
        <w:spacing w:after="15"/>
        <w:ind w:left="91"/>
      </w:pPr>
      <w:r>
        <w:rPr>
          <w:rFonts w:ascii="Times New Roman" w:eastAsia="Times New Roman" w:hAnsi="Times New Roman" w:cs="Times New Roman"/>
          <w:sz w:val="20"/>
        </w:rPr>
        <w:t xml:space="preserve">   </w:t>
      </w:r>
    </w:p>
    <w:p w14:paraId="694834A5" w14:textId="77777777" w:rsidR="009D1A3F" w:rsidRDefault="009D1A3F" w:rsidP="009D1A3F">
      <w:pPr>
        <w:spacing w:after="0" w:line="239" w:lineRule="auto"/>
        <w:ind w:left="91" w:right="48"/>
        <w:jc w:val="both"/>
      </w:pPr>
      <w:r>
        <w:rPr>
          <w:rFonts w:ascii="Times New Roman" w:eastAsia="Times New Roman" w:hAnsi="Times New Roman" w:cs="Times New Roman"/>
          <w:sz w:val="20"/>
        </w:rPr>
        <w:t xml:space="preserve">CPP welcomes submissions from undergraduates, graduate students, professional academics, independent scholars, and anyone willing to present persuasive sound argumentative positions in line with our theme and ethos. We also welcome submissions from a range of fields including philosophy, law, public policy, business, history, religious studies, political science, social science, or related fields. Submissions from teachers, researchers, or practitioners are also welcome, particularly insofar as those presentations could complement the theme of the conference. Concerned Philosophers for Peace is the largest, most active organization of professional philosophers in North America involved in the analysis of the causes of violence and prospects for peace. </w:t>
      </w:r>
    </w:p>
    <w:p w14:paraId="12188199" w14:textId="77777777" w:rsidR="009D1A3F" w:rsidRDefault="009D1A3F" w:rsidP="009D1A3F">
      <w:pPr>
        <w:spacing w:after="8"/>
        <w:ind w:left="91"/>
      </w:pPr>
      <w:r>
        <w:rPr>
          <w:rFonts w:ascii="Times New Roman" w:eastAsia="Times New Roman" w:hAnsi="Times New Roman" w:cs="Times New Roman"/>
          <w:sz w:val="20"/>
        </w:rPr>
        <w:t xml:space="preserve"> </w:t>
      </w:r>
    </w:p>
    <w:p w14:paraId="51309463" w14:textId="4770F4E0" w:rsidR="009D1A3F" w:rsidRDefault="009D1A3F" w:rsidP="009D1A3F">
      <w:pPr>
        <w:spacing w:after="0"/>
        <w:ind w:left="91"/>
      </w:pPr>
      <w:r>
        <w:rPr>
          <w:rFonts w:ascii="Times New Roman" w:eastAsia="Times New Roman" w:hAnsi="Times New Roman" w:cs="Times New Roman"/>
          <w:b/>
          <w:sz w:val="20"/>
        </w:rPr>
        <w:t>Submission Guidelines</w:t>
      </w:r>
      <w:r>
        <w:rPr>
          <w:rFonts w:ascii="Times New Roman" w:eastAsia="Times New Roman" w:hAnsi="Times New Roman" w:cs="Times New Roman"/>
          <w:sz w:val="20"/>
        </w:rPr>
        <w:t xml:space="preserve">: </w:t>
      </w:r>
      <w:r>
        <w:rPr>
          <w:rFonts w:ascii="Times New Roman" w:eastAsia="Times New Roman" w:hAnsi="Times New Roman" w:cs="Times New Roman"/>
          <w:b/>
          <w:u w:val="single" w:color="000000"/>
        </w:rPr>
        <w:t xml:space="preserve">Deadline: July </w:t>
      </w:r>
      <w:r w:rsidR="00281F8E">
        <w:rPr>
          <w:rFonts w:ascii="Times New Roman" w:eastAsia="Times New Roman" w:hAnsi="Times New Roman" w:cs="Times New Roman"/>
          <w:b/>
          <w:u w:val="single" w:color="000000"/>
        </w:rPr>
        <w:t>5</w:t>
      </w:r>
      <w:r>
        <w:rPr>
          <w:rFonts w:ascii="Times New Roman" w:eastAsia="Times New Roman" w:hAnsi="Times New Roman" w:cs="Times New Roman"/>
          <w:b/>
          <w:u w:val="single" w:color="000000"/>
        </w:rPr>
        <w:t>, 202</w:t>
      </w:r>
      <w:r w:rsidR="00281F8E">
        <w:rPr>
          <w:rFonts w:ascii="Times New Roman" w:eastAsia="Times New Roman" w:hAnsi="Times New Roman" w:cs="Times New Roman"/>
          <w:b/>
          <w:u w:val="single" w:color="000000"/>
        </w:rPr>
        <w:t>4</w:t>
      </w:r>
      <w:r>
        <w:rPr>
          <w:rFonts w:ascii="Times New Roman" w:eastAsia="Times New Roman" w:hAnsi="Times New Roman" w:cs="Times New Roman"/>
          <w:b/>
          <w:sz w:val="20"/>
        </w:rPr>
        <w:t xml:space="preserve"> </w:t>
      </w:r>
    </w:p>
    <w:p w14:paraId="1820DD12" w14:textId="1FEE3FA8" w:rsidR="009D1A3F" w:rsidRDefault="009D1A3F" w:rsidP="008654A3">
      <w:pPr>
        <w:spacing w:after="0"/>
        <w:ind w:left="91"/>
      </w:pPr>
      <w:r>
        <w:rPr>
          <w:rFonts w:ascii="Times New Roman" w:eastAsia="Times New Roman" w:hAnsi="Times New Roman" w:cs="Times New Roman"/>
          <w:sz w:val="20"/>
        </w:rPr>
        <w:lastRenderedPageBreak/>
        <w:t xml:space="preserve">Email your CV and an abstract of no more than 500 words, prepared for blind review to </w:t>
      </w:r>
      <w:r w:rsidR="008654A3">
        <w:rPr>
          <w:rFonts w:ascii="Times New Roman" w:eastAsia="Times New Roman" w:hAnsi="Times New Roman" w:cs="Times New Roman"/>
          <w:sz w:val="20"/>
        </w:rPr>
        <w:t>David K. Chan</w:t>
      </w:r>
      <w:r w:rsidR="005247CB">
        <w:rPr>
          <w:rFonts w:ascii="Times New Roman" w:eastAsia="Times New Roman" w:hAnsi="Times New Roman" w:cs="Times New Roman"/>
          <w:sz w:val="20"/>
        </w:rPr>
        <w:t xml:space="preserve"> at</w:t>
      </w:r>
      <w:r w:rsidR="008654A3">
        <w:rPr>
          <w:rFonts w:ascii="Times New Roman" w:eastAsia="Times New Roman" w:hAnsi="Times New Roman" w:cs="Times New Roman"/>
          <w:sz w:val="20"/>
        </w:rPr>
        <w:t xml:space="preserve"> </w:t>
      </w:r>
      <w:hyperlink r:id="rId8" w:history="1">
        <w:r w:rsidR="00BF2E34" w:rsidRPr="004A7659">
          <w:rPr>
            <w:rStyle w:val="Hyperlink"/>
            <w:rFonts w:ascii="Times New Roman" w:eastAsia="Times New Roman" w:hAnsi="Times New Roman" w:cs="Times New Roman"/>
            <w:sz w:val="20"/>
          </w:rPr>
          <w:t>dkchan@uab.edu</w:t>
        </w:r>
      </w:hyperlink>
      <w:r w:rsidR="00BF2E34">
        <w:rPr>
          <w:rFonts w:ascii="Times New Roman" w:eastAsia="Times New Roman" w:hAnsi="Times New Roman" w:cs="Times New Roman"/>
          <w:sz w:val="20"/>
        </w:rPr>
        <w:t>.</w:t>
      </w:r>
      <w:r>
        <w:rPr>
          <w:rFonts w:ascii="Times New Roman" w:eastAsia="Times New Roman" w:hAnsi="Times New Roman" w:cs="Times New Roman"/>
          <w:sz w:val="20"/>
        </w:rPr>
        <w:t xml:space="preserve"> Write “CPP 202</w:t>
      </w:r>
      <w:r w:rsidR="00281F8E">
        <w:rPr>
          <w:rFonts w:ascii="Times New Roman" w:eastAsia="Times New Roman" w:hAnsi="Times New Roman" w:cs="Times New Roman"/>
          <w:sz w:val="20"/>
        </w:rPr>
        <w:t>4</w:t>
      </w:r>
      <w:r>
        <w:rPr>
          <w:rFonts w:ascii="Times New Roman" w:eastAsia="Times New Roman" w:hAnsi="Times New Roman" w:cs="Times New Roman"/>
          <w:sz w:val="20"/>
        </w:rPr>
        <w:t xml:space="preserve"> submission” in </w:t>
      </w:r>
      <w:r w:rsidR="005247CB">
        <w:rPr>
          <w:rFonts w:ascii="Times New Roman" w:eastAsia="Times New Roman" w:hAnsi="Times New Roman" w:cs="Times New Roman"/>
          <w:sz w:val="20"/>
        </w:rPr>
        <w:t xml:space="preserve">the </w:t>
      </w:r>
      <w:r>
        <w:rPr>
          <w:rFonts w:ascii="Times New Roman" w:eastAsia="Times New Roman" w:hAnsi="Times New Roman" w:cs="Times New Roman"/>
          <w:sz w:val="20"/>
        </w:rPr>
        <w:t xml:space="preserve">subject line. </w:t>
      </w:r>
      <w:r w:rsidR="005247CB">
        <w:rPr>
          <w:rFonts w:ascii="Times New Roman" w:eastAsia="Times New Roman" w:hAnsi="Times New Roman" w:cs="Times New Roman"/>
          <w:sz w:val="20"/>
        </w:rPr>
        <w:t>Please i</w:t>
      </w:r>
      <w:r>
        <w:rPr>
          <w:rFonts w:ascii="Times New Roman" w:eastAsia="Times New Roman" w:hAnsi="Times New Roman" w:cs="Times New Roman"/>
          <w:sz w:val="20"/>
        </w:rPr>
        <w:t xml:space="preserve">nclude </w:t>
      </w:r>
      <w:r w:rsidR="005247CB">
        <w:rPr>
          <w:rFonts w:ascii="Times New Roman" w:eastAsia="Times New Roman" w:hAnsi="Times New Roman" w:cs="Times New Roman"/>
          <w:sz w:val="20"/>
        </w:rPr>
        <w:t xml:space="preserve">your </w:t>
      </w:r>
      <w:r>
        <w:rPr>
          <w:rFonts w:ascii="Times New Roman" w:eastAsia="Times New Roman" w:hAnsi="Times New Roman" w:cs="Times New Roman"/>
          <w:sz w:val="20"/>
        </w:rPr>
        <w:t>name, institutional affiliation, e-mail address, and paper title in the body of your email. If you are a Graduate or Undergraduate student, please indicate so in your email. **There will be a cash prize for the best Graduate student paper and the best Undergraduate student paper</w:t>
      </w:r>
      <w:proofErr w:type="gramStart"/>
      <w:r>
        <w:rPr>
          <w:rFonts w:ascii="Times New Roman" w:eastAsia="Times New Roman" w:hAnsi="Times New Roman" w:cs="Times New Roman"/>
          <w:sz w:val="20"/>
        </w:rPr>
        <w:t>.*</w:t>
      </w:r>
      <w:proofErr w:type="gramEnd"/>
      <w:r>
        <w:rPr>
          <w:rFonts w:ascii="Times New Roman" w:eastAsia="Times New Roman" w:hAnsi="Times New Roman" w:cs="Times New Roman"/>
          <w:sz w:val="20"/>
        </w:rPr>
        <w:t xml:space="preserve">*  </w:t>
      </w:r>
    </w:p>
    <w:p w14:paraId="3FCDC651" w14:textId="77777777" w:rsidR="009D1A3F" w:rsidRDefault="009D1A3F" w:rsidP="009D1A3F">
      <w:pPr>
        <w:spacing w:after="0"/>
        <w:ind w:left="91"/>
      </w:pPr>
      <w:r>
        <w:rPr>
          <w:rFonts w:ascii="Times New Roman" w:eastAsia="Times New Roman" w:hAnsi="Times New Roman" w:cs="Times New Roman"/>
          <w:sz w:val="20"/>
        </w:rPr>
        <w:t xml:space="preserve"> </w:t>
      </w:r>
    </w:p>
    <w:p w14:paraId="543DF5E7" w14:textId="77777777" w:rsidR="009D1A3F" w:rsidRDefault="009D1A3F" w:rsidP="009D1A3F">
      <w:pPr>
        <w:spacing w:after="0"/>
        <w:ind w:left="91"/>
      </w:pPr>
      <w:r>
        <w:rPr>
          <w:rFonts w:ascii="Times New Roman" w:eastAsia="Times New Roman" w:hAnsi="Times New Roman" w:cs="Times New Roman"/>
          <w:b/>
          <w:sz w:val="20"/>
          <w:u w:val="single" w:color="000000"/>
        </w:rPr>
        <w:t>Bill Gay Award for an Early Career Scholar</w:t>
      </w:r>
      <w:r>
        <w:rPr>
          <w:rFonts w:ascii="Times New Roman" w:eastAsia="Times New Roman" w:hAnsi="Times New Roman" w:cs="Times New Roman"/>
          <w:b/>
          <w:sz w:val="20"/>
        </w:rPr>
        <w:t xml:space="preserve"> </w:t>
      </w:r>
    </w:p>
    <w:p w14:paraId="680F8F02" w14:textId="77777777" w:rsidR="009D1A3F" w:rsidRDefault="009D1A3F" w:rsidP="009D1A3F">
      <w:pPr>
        <w:spacing w:after="0" w:line="239" w:lineRule="auto"/>
        <w:ind w:left="91" w:right="48"/>
        <w:jc w:val="both"/>
      </w:pPr>
      <w:r>
        <w:rPr>
          <w:rFonts w:ascii="Times New Roman" w:eastAsia="Times New Roman" w:hAnsi="Times New Roman" w:cs="Times New Roman"/>
          <w:sz w:val="20"/>
        </w:rPr>
        <w:t xml:space="preserve">The Bill Gay Award is for an early career scholar (defined as a scholar who is within 6 years of receiving their terminal degree) who has demonstrated their commitment to engaging with peace, peace studies, and peace and justice scholarship and/or activism. To be eligible for the award, a scholar must submit a full paper (5-7K words) at least two months in advance of the annual Concerned Philosophers for Peace conference. All submissions will be blind reviewed by the CPP awards committee. The award will be announced at the annual CPP conference by the awards committee chair, and comes with a $2000 prize, formal certificate of recognition, and paper publication (subject to editorial approval) in the scholarly, peer-reviewed journal </w:t>
      </w:r>
      <w:r>
        <w:rPr>
          <w:rFonts w:ascii="Times New Roman" w:eastAsia="Times New Roman" w:hAnsi="Times New Roman" w:cs="Times New Roman"/>
          <w:i/>
          <w:sz w:val="20"/>
        </w:rPr>
        <w:t>The Acorn: Philosophical Studies in Pacifism and Nonviolence</w:t>
      </w:r>
      <w:r>
        <w:rPr>
          <w:rFonts w:ascii="Times New Roman" w:eastAsia="Times New Roman" w:hAnsi="Times New Roman" w:cs="Times New Roman"/>
          <w:sz w:val="20"/>
        </w:rPr>
        <w:t xml:space="preserve">. </w:t>
      </w:r>
    </w:p>
    <w:p w14:paraId="37EE35BD" w14:textId="77777777" w:rsidR="009D1A3F" w:rsidRDefault="009D1A3F" w:rsidP="009D1A3F">
      <w:pPr>
        <w:spacing w:after="0"/>
        <w:ind w:left="91"/>
      </w:pPr>
      <w:r>
        <w:rPr>
          <w:rFonts w:ascii="Times New Roman" w:eastAsia="Times New Roman" w:hAnsi="Times New Roman" w:cs="Times New Roman"/>
          <w:sz w:val="20"/>
        </w:rPr>
        <w:t xml:space="preserve"> </w:t>
      </w:r>
    </w:p>
    <w:p w14:paraId="37B18BD3" w14:textId="74C479FE" w:rsidR="000D0208" w:rsidRDefault="009D1A3F" w:rsidP="009D1A3F">
      <w:pPr>
        <w:spacing w:after="0"/>
        <w:ind w:left="91" w:right="49"/>
        <w:jc w:val="both"/>
      </w:pPr>
      <w:r>
        <w:rPr>
          <w:rFonts w:ascii="Times New Roman" w:eastAsia="Times New Roman" w:hAnsi="Times New Roman" w:cs="Times New Roman"/>
          <w:sz w:val="20"/>
        </w:rPr>
        <w:t>Many thanks to Dr. Bill Gay, long-time CPP member, contributor, and activist scholar for peace and justice. His generous financial support is the backbone of this prestigious award, and CPP hopes that awardees will follow in Dr. Gay’s illustrious footsteps as lifelong champions for a more just and more peaceful world.</w:t>
      </w:r>
    </w:p>
    <w:sectPr w:rsidR="000D020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1F7E77" w14:textId="77777777" w:rsidR="00541ECB" w:rsidRDefault="00541ECB" w:rsidP="00541ECB">
      <w:pPr>
        <w:spacing w:after="0" w:line="240" w:lineRule="auto"/>
      </w:pPr>
      <w:r>
        <w:separator/>
      </w:r>
    </w:p>
  </w:endnote>
  <w:endnote w:type="continuationSeparator" w:id="0">
    <w:p w14:paraId="270E237B" w14:textId="77777777" w:rsidR="00541ECB" w:rsidRDefault="00541ECB" w:rsidP="00541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40CDBF" w14:textId="77777777" w:rsidR="00541ECB" w:rsidRDefault="00541ECB" w:rsidP="00541ECB">
      <w:pPr>
        <w:spacing w:after="0" w:line="240" w:lineRule="auto"/>
      </w:pPr>
      <w:r>
        <w:separator/>
      </w:r>
    </w:p>
  </w:footnote>
  <w:footnote w:type="continuationSeparator" w:id="0">
    <w:p w14:paraId="3DAF46A9" w14:textId="77777777" w:rsidR="00541ECB" w:rsidRDefault="00541ECB" w:rsidP="00541E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A884A5" w14:textId="77777777" w:rsidR="00541ECB" w:rsidRDefault="00541E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9156EE"/>
    <w:multiLevelType w:val="hybridMultilevel"/>
    <w:tmpl w:val="6442C584"/>
    <w:lvl w:ilvl="0" w:tplc="0B2A888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20C8E0">
      <w:start w:val="1"/>
      <w:numFmt w:val="bullet"/>
      <w:lvlText w:val="o"/>
      <w:lvlJc w:val="left"/>
      <w:pPr>
        <w:ind w:left="12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0C15CE">
      <w:start w:val="1"/>
      <w:numFmt w:val="bullet"/>
      <w:lvlText w:val="▪"/>
      <w:lvlJc w:val="left"/>
      <w:pPr>
        <w:ind w:left="19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77EC1F0">
      <w:start w:val="1"/>
      <w:numFmt w:val="bullet"/>
      <w:lvlText w:val="•"/>
      <w:lvlJc w:val="left"/>
      <w:pPr>
        <w:ind w:left="26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A1805D4">
      <w:start w:val="1"/>
      <w:numFmt w:val="bullet"/>
      <w:lvlText w:val="o"/>
      <w:lvlJc w:val="left"/>
      <w:pPr>
        <w:ind w:left="33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D56E880">
      <w:start w:val="1"/>
      <w:numFmt w:val="bullet"/>
      <w:lvlText w:val="▪"/>
      <w:lvlJc w:val="left"/>
      <w:pPr>
        <w:ind w:left="41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9BC3124">
      <w:start w:val="1"/>
      <w:numFmt w:val="bullet"/>
      <w:lvlText w:val="•"/>
      <w:lvlJc w:val="left"/>
      <w:pPr>
        <w:ind w:left="48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3ACCC14">
      <w:start w:val="1"/>
      <w:numFmt w:val="bullet"/>
      <w:lvlText w:val="o"/>
      <w:lvlJc w:val="left"/>
      <w:pPr>
        <w:ind w:left="55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6346F56">
      <w:start w:val="1"/>
      <w:numFmt w:val="bullet"/>
      <w:lvlText w:val="▪"/>
      <w:lvlJc w:val="left"/>
      <w:pPr>
        <w:ind w:left="62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A3F"/>
    <w:rsid w:val="000274F5"/>
    <w:rsid w:val="000D0208"/>
    <w:rsid w:val="00163177"/>
    <w:rsid w:val="00281F8E"/>
    <w:rsid w:val="00507D47"/>
    <w:rsid w:val="005112D9"/>
    <w:rsid w:val="005247CB"/>
    <w:rsid w:val="00541ECB"/>
    <w:rsid w:val="007A3691"/>
    <w:rsid w:val="007D0E35"/>
    <w:rsid w:val="008049D1"/>
    <w:rsid w:val="008654A3"/>
    <w:rsid w:val="009D1A3F"/>
    <w:rsid w:val="00AB70F5"/>
    <w:rsid w:val="00BF2E34"/>
    <w:rsid w:val="00BF34F7"/>
    <w:rsid w:val="00C00781"/>
    <w:rsid w:val="00C966B5"/>
    <w:rsid w:val="00D458E6"/>
    <w:rsid w:val="00DB2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6B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4"/>
        <w:szCs w:val="22"/>
        <w:lang w:val="en-US"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A3F"/>
    <w:pPr>
      <w:spacing w:after="160" w:line="259" w:lineRule="auto"/>
    </w:pPr>
    <w:rPr>
      <w:rFonts w:ascii="Calibri" w:eastAsia="Calibri" w:hAnsi="Calibri" w:cs="Calibri"/>
      <w:color w:val="000000"/>
      <w:sz w:val="22"/>
      <w:szCs w:val="24"/>
    </w:rPr>
  </w:style>
  <w:style w:type="paragraph" w:styleId="Heading1">
    <w:name w:val="heading 1"/>
    <w:basedOn w:val="Normal"/>
    <w:next w:val="Normal"/>
    <w:link w:val="Heading1Char"/>
    <w:uiPriority w:val="9"/>
    <w:qFormat/>
    <w:rsid w:val="009D1A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1A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1A3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1A3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D1A3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D1A3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D1A3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D1A3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D1A3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A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1A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1A3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1A3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D1A3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D1A3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D1A3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D1A3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D1A3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D1A3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A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1A3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1A3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D1A3F"/>
    <w:pPr>
      <w:spacing w:before="160"/>
      <w:jc w:val="center"/>
    </w:pPr>
    <w:rPr>
      <w:i/>
      <w:iCs/>
      <w:color w:val="404040" w:themeColor="text1" w:themeTint="BF"/>
    </w:rPr>
  </w:style>
  <w:style w:type="character" w:customStyle="1" w:styleId="QuoteChar">
    <w:name w:val="Quote Char"/>
    <w:basedOn w:val="DefaultParagraphFont"/>
    <w:link w:val="Quote"/>
    <w:uiPriority w:val="29"/>
    <w:rsid w:val="009D1A3F"/>
    <w:rPr>
      <w:i/>
      <w:iCs/>
      <w:color w:val="404040" w:themeColor="text1" w:themeTint="BF"/>
    </w:rPr>
  </w:style>
  <w:style w:type="paragraph" w:styleId="ListParagraph">
    <w:name w:val="List Paragraph"/>
    <w:basedOn w:val="Normal"/>
    <w:uiPriority w:val="34"/>
    <w:qFormat/>
    <w:rsid w:val="009D1A3F"/>
    <w:pPr>
      <w:ind w:left="720"/>
      <w:contextualSpacing/>
    </w:pPr>
  </w:style>
  <w:style w:type="character" w:styleId="IntenseEmphasis">
    <w:name w:val="Intense Emphasis"/>
    <w:basedOn w:val="DefaultParagraphFont"/>
    <w:uiPriority w:val="21"/>
    <w:qFormat/>
    <w:rsid w:val="009D1A3F"/>
    <w:rPr>
      <w:i/>
      <w:iCs/>
      <w:color w:val="0F4761" w:themeColor="accent1" w:themeShade="BF"/>
    </w:rPr>
  </w:style>
  <w:style w:type="paragraph" w:styleId="IntenseQuote">
    <w:name w:val="Intense Quote"/>
    <w:basedOn w:val="Normal"/>
    <w:next w:val="Normal"/>
    <w:link w:val="IntenseQuoteChar"/>
    <w:uiPriority w:val="30"/>
    <w:qFormat/>
    <w:rsid w:val="009D1A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1A3F"/>
    <w:rPr>
      <w:i/>
      <w:iCs/>
      <w:color w:val="0F4761" w:themeColor="accent1" w:themeShade="BF"/>
    </w:rPr>
  </w:style>
  <w:style w:type="character" w:styleId="IntenseReference">
    <w:name w:val="Intense Reference"/>
    <w:basedOn w:val="DefaultParagraphFont"/>
    <w:uiPriority w:val="32"/>
    <w:qFormat/>
    <w:rsid w:val="009D1A3F"/>
    <w:rPr>
      <w:b/>
      <w:bCs/>
      <w:smallCaps/>
      <w:color w:val="0F4761" w:themeColor="accent1" w:themeShade="BF"/>
      <w:spacing w:val="5"/>
    </w:rPr>
  </w:style>
  <w:style w:type="character" w:styleId="Hyperlink">
    <w:name w:val="Hyperlink"/>
    <w:basedOn w:val="DefaultParagraphFont"/>
    <w:uiPriority w:val="99"/>
    <w:unhideWhenUsed/>
    <w:rsid w:val="00BF2E34"/>
    <w:rPr>
      <w:color w:val="467886" w:themeColor="hyperlink"/>
      <w:u w:val="single"/>
    </w:rPr>
  </w:style>
  <w:style w:type="character" w:customStyle="1" w:styleId="UnresolvedMention">
    <w:name w:val="Unresolved Mention"/>
    <w:basedOn w:val="DefaultParagraphFont"/>
    <w:uiPriority w:val="99"/>
    <w:semiHidden/>
    <w:unhideWhenUsed/>
    <w:rsid w:val="00BF2E34"/>
    <w:rPr>
      <w:color w:val="605E5C"/>
      <w:shd w:val="clear" w:color="auto" w:fill="E1DFDD"/>
    </w:rPr>
  </w:style>
  <w:style w:type="paragraph" w:styleId="Header">
    <w:name w:val="header"/>
    <w:basedOn w:val="Normal"/>
    <w:link w:val="HeaderChar"/>
    <w:uiPriority w:val="99"/>
    <w:unhideWhenUsed/>
    <w:rsid w:val="00541E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ECB"/>
    <w:rPr>
      <w:rFonts w:ascii="Calibri" w:eastAsia="Calibri" w:hAnsi="Calibri" w:cs="Calibri"/>
      <w:color w:val="000000"/>
      <w:sz w:val="22"/>
      <w:szCs w:val="24"/>
    </w:rPr>
  </w:style>
  <w:style w:type="paragraph" w:styleId="Footer">
    <w:name w:val="footer"/>
    <w:basedOn w:val="Normal"/>
    <w:link w:val="FooterChar"/>
    <w:uiPriority w:val="99"/>
    <w:unhideWhenUsed/>
    <w:rsid w:val="00541E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ECB"/>
    <w:rPr>
      <w:rFonts w:ascii="Calibri" w:eastAsia="Calibri" w:hAnsi="Calibri" w:cs="Calibri"/>
      <w:color w:val="000000"/>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4"/>
        <w:szCs w:val="22"/>
        <w:lang w:val="en-US"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A3F"/>
    <w:pPr>
      <w:spacing w:after="160" w:line="259" w:lineRule="auto"/>
    </w:pPr>
    <w:rPr>
      <w:rFonts w:ascii="Calibri" w:eastAsia="Calibri" w:hAnsi="Calibri" w:cs="Calibri"/>
      <w:color w:val="000000"/>
      <w:sz w:val="22"/>
      <w:szCs w:val="24"/>
    </w:rPr>
  </w:style>
  <w:style w:type="paragraph" w:styleId="Heading1">
    <w:name w:val="heading 1"/>
    <w:basedOn w:val="Normal"/>
    <w:next w:val="Normal"/>
    <w:link w:val="Heading1Char"/>
    <w:uiPriority w:val="9"/>
    <w:qFormat/>
    <w:rsid w:val="009D1A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1A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1A3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1A3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D1A3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D1A3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D1A3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D1A3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D1A3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A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1A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1A3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1A3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D1A3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D1A3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D1A3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D1A3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D1A3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D1A3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A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1A3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1A3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D1A3F"/>
    <w:pPr>
      <w:spacing w:before="160"/>
      <w:jc w:val="center"/>
    </w:pPr>
    <w:rPr>
      <w:i/>
      <w:iCs/>
      <w:color w:val="404040" w:themeColor="text1" w:themeTint="BF"/>
    </w:rPr>
  </w:style>
  <w:style w:type="character" w:customStyle="1" w:styleId="QuoteChar">
    <w:name w:val="Quote Char"/>
    <w:basedOn w:val="DefaultParagraphFont"/>
    <w:link w:val="Quote"/>
    <w:uiPriority w:val="29"/>
    <w:rsid w:val="009D1A3F"/>
    <w:rPr>
      <w:i/>
      <w:iCs/>
      <w:color w:val="404040" w:themeColor="text1" w:themeTint="BF"/>
    </w:rPr>
  </w:style>
  <w:style w:type="paragraph" w:styleId="ListParagraph">
    <w:name w:val="List Paragraph"/>
    <w:basedOn w:val="Normal"/>
    <w:uiPriority w:val="34"/>
    <w:qFormat/>
    <w:rsid w:val="009D1A3F"/>
    <w:pPr>
      <w:ind w:left="720"/>
      <w:contextualSpacing/>
    </w:pPr>
  </w:style>
  <w:style w:type="character" w:styleId="IntenseEmphasis">
    <w:name w:val="Intense Emphasis"/>
    <w:basedOn w:val="DefaultParagraphFont"/>
    <w:uiPriority w:val="21"/>
    <w:qFormat/>
    <w:rsid w:val="009D1A3F"/>
    <w:rPr>
      <w:i/>
      <w:iCs/>
      <w:color w:val="0F4761" w:themeColor="accent1" w:themeShade="BF"/>
    </w:rPr>
  </w:style>
  <w:style w:type="paragraph" w:styleId="IntenseQuote">
    <w:name w:val="Intense Quote"/>
    <w:basedOn w:val="Normal"/>
    <w:next w:val="Normal"/>
    <w:link w:val="IntenseQuoteChar"/>
    <w:uiPriority w:val="30"/>
    <w:qFormat/>
    <w:rsid w:val="009D1A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1A3F"/>
    <w:rPr>
      <w:i/>
      <w:iCs/>
      <w:color w:val="0F4761" w:themeColor="accent1" w:themeShade="BF"/>
    </w:rPr>
  </w:style>
  <w:style w:type="character" w:styleId="IntenseReference">
    <w:name w:val="Intense Reference"/>
    <w:basedOn w:val="DefaultParagraphFont"/>
    <w:uiPriority w:val="32"/>
    <w:qFormat/>
    <w:rsid w:val="009D1A3F"/>
    <w:rPr>
      <w:b/>
      <w:bCs/>
      <w:smallCaps/>
      <w:color w:val="0F4761" w:themeColor="accent1" w:themeShade="BF"/>
      <w:spacing w:val="5"/>
    </w:rPr>
  </w:style>
  <w:style w:type="character" w:styleId="Hyperlink">
    <w:name w:val="Hyperlink"/>
    <w:basedOn w:val="DefaultParagraphFont"/>
    <w:uiPriority w:val="99"/>
    <w:unhideWhenUsed/>
    <w:rsid w:val="00BF2E34"/>
    <w:rPr>
      <w:color w:val="467886" w:themeColor="hyperlink"/>
      <w:u w:val="single"/>
    </w:rPr>
  </w:style>
  <w:style w:type="character" w:customStyle="1" w:styleId="UnresolvedMention">
    <w:name w:val="Unresolved Mention"/>
    <w:basedOn w:val="DefaultParagraphFont"/>
    <w:uiPriority w:val="99"/>
    <w:semiHidden/>
    <w:unhideWhenUsed/>
    <w:rsid w:val="00BF2E34"/>
    <w:rPr>
      <w:color w:val="605E5C"/>
      <w:shd w:val="clear" w:color="auto" w:fill="E1DFDD"/>
    </w:rPr>
  </w:style>
  <w:style w:type="paragraph" w:styleId="Header">
    <w:name w:val="header"/>
    <w:basedOn w:val="Normal"/>
    <w:link w:val="HeaderChar"/>
    <w:uiPriority w:val="99"/>
    <w:unhideWhenUsed/>
    <w:rsid w:val="00541E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ECB"/>
    <w:rPr>
      <w:rFonts w:ascii="Calibri" w:eastAsia="Calibri" w:hAnsi="Calibri" w:cs="Calibri"/>
      <w:color w:val="000000"/>
      <w:sz w:val="22"/>
      <w:szCs w:val="24"/>
    </w:rPr>
  </w:style>
  <w:style w:type="paragraph" w:styleId="Footer">
    <w:name w:val="footer"/>
    <w:basedOn w:val="Normal"/>
    <w:link w:val="FooterChar"/>
    <w:uiPriority w:val="99"/>
    <w:unhideWhenUsed/>
    <w:rsid w:val="00541E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ECB"/>
    <w:rPr>
      <w:rFonts w:ascii="Calibri" w:eastAsia="Calibri" w:hAnsi="Calibri" w:cs="Calibri"/>
      <w:color w:val="000000"/>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196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kchan@uab.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2</Pages>
  <Words>663</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Courtland Lewis</dc:creator>
  <cp:keywords/>
  <dc:description/>
  <cp:lastModifiedBy>David Chan</cp:lastModifiedBy>
  <cp:revision>9</cp:revision>
  <dcterms:created xsi:type="dcterms:W3CDTF">2024-04-03T19:41:00Z</dcterms:created>
  <dcterms:modified xsi:type="dcterms:W3CDTF">2024-04-12T17:12:00Z</dcterms:modified>
</cp:coreProperties>
</file>