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41290F" w14:textId="77777777" w:rsidR="00F569DD" w:rsidRDefault="00F569DD" w:rsidP="00F569DD">
      <w:pPr>
        <w:jc w:val="both"/>
        <w:rPr>
          <w:b/>
          <w:bCs/>
        </w:rPr>
      </w:pPr>
      <w:r>
        <w:rPr>
          <w:b/>
          <w:bCs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45CB4277" wp14:editId="21C1A89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94430" cy="2743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xicansociet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43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4E72DD">
        <w:rPr>
          <w:b/>
          <w:bCs/>
        </w:rPr>
        <w:t>INAUGURAL CONFERENCE OF THE MEXICAN SOCIETY FOR METAPHYSICS AND THE PHILOSOPHY OF SCIENCE.</w:t>
      </w:r>
      <w:proofErr w:type="gramEnd"/>
      <w:r w:rsidRPr="004E72DD">
        <w:rPr>
          <w:b/>
          <w:bCs/>
        </w:rPr>
        <w:t xml:space="preserve"> </w:t>
      </w:r>
    </w:p>
    <w:p w14:paraId="7BD1022E" w14:textId="77777777" w:rsidR="00F569DD" w:rsidRDefault="00F569DD" w:rsidP="00F569DD">
      <w:pPr>
        <w:jc w:val="both"/>
        <w:rPr>
          <w:b/>
          <w:bCs/>
          <w:sz w:val="28"/>
          <w:lang w:val="es-ES_tradnl"/>
        </w:rPr>
      </w:pPr>
      <w:r w:rsidRPr="00884A2D">
        <w:rPr>
          <w:b/>
          <w:bCs/>
          <w:sz w:val="28"/>
          <w:lang w:val="es-ES_tradnl"/>
        </w:rPr>
        <w:t>Congreso Inaugural de la Sociedad Mexicana de Metafísica y Filosofía de la Ciencia</w:t>
      </w:r>
    </w:p>
    <w:p w14:paraId="1C4DA7D5" w14:textId="77777777" w:rsidR="00F569DD" w:rsidRPr="00C82368" w:rsidRDefault="00F569DD" w:rsidP="00F569DD">
      <w:pPr>
        <w:jc w:val="both"/>
        <w:rPr>
          <w:b/>
          <w:bCs/>
          <w:sz w:val="28"/>
          <w:lang w:val="es-ES_tradnl"/>
        </w:rPr>
      </w:pPr>
      <w:r w:rsidRPr="004E72DD">
        <w:rPr>
          <w:sz w:val="20"/>
          <w:lang w:val="es-ES_tradnl"/>
        </w:rPr>
        <w:t xml:space="preserve"> 22 de Junio de 2014</w:t>
      </w:r>
      <w:r>
        <w:rPr>
          <w:sz w:val="20"/>
          <w:lang w:val="es-ES_tradnl"/>
        </w:rPr>
        <w:t xml:space="preserve">. </w:t>
      </w:r>
      <w:proofErr w:type="spellStart"/>
      <w:proofErr w:type="gramStart"/>
      <w:r>
        <w:t>Salón</w:t>
      </w:r>
      <w:proofErr w:type="spellEnd"/>
      <w:r>
        <w:t xml:space="preserve"> de </w:t>
      </w:r>
      <w:proofErr w:type="spellStart"/>
      <w:r>
        <w:t>Eventos</w:t>
      </w:r>
      <w:proofErr w:type="spellEnd"/>
      <w:r>
        <w:t xml:space="preserve"> del </w:t>
      </w:r>
      <w:proofErr w:type="spellStart"/>
      <w:r>
        <w:t>Restaurante</w:t>
      </w:r>
      <w:proofErr w:type="spellEnd"/>
      <w:r>
        <w:t xml:space="preserve"> “Food and Jobs” </w:t>
      </w:r>
      <w:proofErr w:type="spellStart"/>
      <w:r>
        <w:t>Oriente</w:t>
      </w:r>
      <w:proofErr w:type="spellEnd"/>
      <w:r>
        <w:t xml:space="preserve"> 6, No 1490 (</w:t>
      </w:r>
      <w:proofErr w:type="spellStart"/>
      <w:r>
        <w:t>Junto</w:t>
      </w:r>
      <w:proofErr w:type="spellEnd"/>
      <w:r>
        <w:t xml:space="preserve"> a </w:t>
      </w:r>
      <w:proofErr w:type="spellStart"/>
      <w:r>
        <w:t>Banco</w:t>
      </w:r>
      <w:proofErr w:type="spellEnd"/>
      <w:r>
        <w:t xml:space="preserve"> </w:t>
      </w:r>
      <w:proofErr w:type="spellStart"/>
      <w:r>
        <w:t>Inbursa</w:t>
      </w:r>
      <w:proofErr w:type="spellEnd"/>
      <w:r>
        <w:t>), Orizaba, Veracruz, México.</w:t>
      </w:r>
      <w:proofErr w:type="gramEnd"/>
      <w:r>
        <w:t xml:space="preserve"> ENTRADA LIBRE</w:t>
      </w:r>
    </w:p>
    <w:p w14:paraId="6A2C5970" w14:textId="77777777" w:rsidR="00F569DD" w:rsidRDefault="00F569DD" w:rsidP="00F569DD">
      <w:pPr>
        <w:jc w:val="both"/>
        <w:outlineLvl w:val="0"/>
        <w:rPr>
          <w:sz w:val="20"/>
        </w:rPr>
      </w:pPr>
      <w:r>
        <w:rPr>
          <w:sz w:val="20"/>
        </w:rPr>
        <w:t>Programme/</w:t>
      </w:r>
      <w:proofErr w:type="spellStart"/>
      <w:r>
        <w:rPr>
          <w:sz w:val="20"/>
        </w:rPr>
        <w:t>Programa</w:t>
      </w:r>
      <w:proofErr w:type="spellEnd"/>
    </w:p>
    <w:p w14:paraId="42700D55" w14:textId="77777777" w:rsidR="00F569DD" w:rsidRDefault="00F569DD" w:rsidP="00F569DD">
      <w:pPr>
        <w:jc w:val="both"/>
        <w:outlineLvl w:val="0"/>
        <w:rPr>
          <w:sz w:val="20"/>
        </w:rPr>
      </w:pPr>
      <w:r>
        <w:rPr>
          <w:sz w:val="20"/>
        </w:rPr>
        <w:t>9:00AM Registration and coffee/</w:t>
      </w:r>
      <w:proofErr w:type="spellStart"/>
      <w:proofErr w:type="gramStart"/>
      <w:r>
        <w:rPr>
          <w:sz w:val="20"/>
        </w:rPr>
        <w:t>Registro</w:t>
      </w:r>
      <w:proofErr w:type="spellEnd"/>
      <w:r>
        <w:rPr>
          <w:sz w:val="20"/>
        </w:rPr>
        <w:t xml:space="preserve">  y</w:t>
      </w:r>
      <w:proofErr w:type="gramEnd"/>
      <w:r>
        <w:rPr>
          <w:sz w:val="20"/>
        </w:rPr>
        <w:t xml:space="preserve"> café. </w:t>
      </w:r>
    </w:p>
    <w:p w14:paraId="5FBC4214" w14:textId="77777777" w:rsidR="00F569DD" w:rsidRPr="004E72DD" w:rsidRDefault="00F569DD" w:rsidP="00F569DD">
      <w:pPr>
        <w:jc w:val="both"/>
        <w:outlineLvl w:val="0"/>
        <w:rPr>
          <w:b/>
          <w:bCs/>
          <w:sz w:val="20"/>
        </w:rPr>
      </w:pPr>
      <w:r>
        <w:rPr>
          <w:sz w:val="20"/>
        </w:rPr>
        <w:t xml:space="preserve">9:30 AM </w:t>
      </w:r>
      <w:r w:rsidRPr="004E72DD">
        <w:rPr>
          <w:sz w:val="20"/>
        </w:rPr>
        <w:t xml:space="preserve">Paniel Reyes Cardenas (Sheffield) </w:t>
      </w:r>
      <w:r w:rsidRPr="004E72DD">
        <w:rPr>
          <w:b/>
          <w:bCs/>
          <w:sz w:val="20"/>
        </w:rPr>
        <w:t>The Mathematical Theory of Continuity and its Applications for Irreversible Processes</w:t>
      </w:r>
    </w:p>
    <w:p w14:paraId="543FEF0D" w14:textId="77777777" w:rsidR="00F569DD" w:rsidRPr="004E72DD" w:rsidRDefault="00F569DD" w:rsidP="00F569DD">
      <w:pPr>
        <w:jc w:val="both"/>
        <w:outlineLvl w:val="0"/>
        <w:rPr>
          <w:b/>
          <w:bCs/>
          <w:sz w:val="20"/>
        </w:rPr>
      </w:pPr>
      <w:r>
        <w:rPr>
          <w:sz w:val="20"/>
        </w:rPr>
        <w:t xml:space="preserve">10:15 </w:t>
      </w:r>
      <w:r w:rsidRPr="004E72DD">
        <w:rPr>
          <w:sz w:val="20"/>
        </w:rPr>
        <w:t xml:space="preserve">Sergio Gallegos (Denver) </w:t>
      </w:r>
      <w:r w:rsidRPr="004E72DD">
        <w:rPr>
          <w:b/>
          <w:bCs/>
          <w:sz w:val="20"/>
        </w:rPr>
        <w:t>Ethical naturalism and the limits of scientism</w:t>
      </w:r>
      <w:r>
        <w:rPr>
          <w:b/>
          <w:bCs/>
          <w:sz w:val="20"/>
        </w:rPr>
        <w:t>. Keynote Talk/</w:t>
      </w:r>
      <w:proofErr w:type="spellStart"/>
      <w:r>
        <w:rPr>
          <w:b/>
          <w:bCs/>
          <w:sz w:val="20"/>
        </w:rPr>
        <w:t>Conferencia</w:t>
      </w:r>
      <w:proofErr w:type="spellEnd"/>
      <w:r>
        <w:rPr>
          <w:b/>
          <w:bCs/>
          <w:sz w:val="20"/>
        </w:rPr>
        <w:t xml:space="preserve"> </w:t>
      </w:r>
      <w:proofErr w:type="spellStart"/>
      <w:r>
        <w:rPr>
          <w:b/>
          <w:bCs/>
          <w:sz w:val="20"/>
        </w:rPr>
        <w:t>Magistral</w:t>
      </w:r>
      <w:proofErr w:type="spellEnd"/>
    </w:p>
    <w:p w14:paraId="33C2B43E" w14:textId="77777777" w:rsidR="00F569DD" w:rsidRPr="004E72DD" w:rsidRDefault="00F569DD" w:rsidP="00F569DD">
      <w:pPr>
        <w:jc w:val="both"/>
        <w:outlineLvl w:val="0"/>
        <w:rPr>
          <w:b/>
          <w:bCs/>
          <w:sz w:val="20"/>
        </w:rPr>
      </w:pPr>
      <w:r>
        <w:rPr>
          <w:sz w:val="20"/>
          <w:lang w:val="es-ES_tradnl"/>
        </w:rPr>
        <w:t xml:space="preserve">11:00 </w:t>
      </w:r>
      <w:r w:rsidRPr="004E72DD">
        <w:rPr>
          <w:sz w:val="20"/>
          <w:lang w:val="es-ES_tradnl"/>
        </w:rPr>
        <w:t xml:space="preserve">Axel Barceló (UNAM, México) </w:t>
      </w:r>
      <w:r w:rsidRPr="004E72DD">
        <w:rPr>
          <w:b/>
          <w:bCs/>
          <w:sz w:val="20"/>
        </w:rPr>
        <w:t>The Metaphysics of Iconic Depiction (with some consequences for mathematics)</w:t>
      </w:r>
      <w:r>
        <w:rPr>
          <w:b/>
          <w:bCs/>
          <w:sz w:val="20"/>
        </w:rPr>
        <w:t xml:space="preserve"> The Inaugural Address</w:t>
      </w:r>
    </w:p>
    <w:p w14:paraId="4F89854A" w14:textId="77777777" w:rsidR="00F569DD" w:rsidRPr="004E72DD" w:rsidRDefault="00F569DD" w:rsidP="00F569DD">
      <w:pPr>
        <w:jc w:val="both"/>
        <w:outlineLvl w:val="0"/>
        <w:rPr>
          <w:b/>
          <w:bCs/>
          <w:sz w:val="20"/>
          <w:lang w:val="es-ES_tradnl"/>
        </w:rPr>
      </w:pPr>
      <w:r>
        <w:rPr>
          <w:sz w:val="20"/>
          <w:lang w:val="es-ES_tradnl"/>
        </w:rPr>
        <w:t xml:space="preserve">11:45 </w:t>
      </w:r>
      <w:r w:rsidRPr="004E72DD">
        <w:rPr>
          <w:sz w:val="20"/>
          <w:lang w:val="es-ES_tradnl"/>
        </w:rPr>
        <w:t xml:space="preserve">Adolfo García de la </w:t>
      </w:r>
      <w:proofErr w:type="spellStart"/>
      <w:r w:rsidRPr="004E72DD">
        <w:rPr>
          <w:sz w:val="20"/>
          <w:lang w:val="es-ES_tradnl"/>
        </w:rPr>
        <w:t>Sienra</w:t>
      </w:r>
      <w:proofErr w:type="spellEnd"/>
      <w:r w:rsidRPr="004E72DD">
        <w:rPr>
          <w:sz w:val="20"/>
          <w:lang w:val="es-ES_tradnl"/>
        </w:rPr>
        <w:t xml:space="preserve"> (UV, Xalapa)</w:t>
      </w:r>
      <w:r w:rsidRPr="004E72DD">
        <w:rPr>
          <w:b/>
          <w:bCs/>
          <w:sz w:val="20"/>
          <w:lang w:val="es-ES_tradnl"/>
        </w:rPr>
        <w:t xml:space="preserve"> Religión, ontología y ciencia</w:t>
      </w:r>
      <w:r>
        <w:rPr>
          <w:b/>
          <w:bCs/>
          <w:sz w:val="20"/>
          <w:lang w:val="es-ES_tradnl"/>
        </w:rPr>
        <w:t xml:space="preserve">. </w:t>
      </w:r>
      <w:proofErr w:type="spellStart"/>
      <w:r>
        <w:rPr>
          <w:b/>
          <w:bCs/>
          <w:sz w:val="20"/>
          <w:lang w:val="es-ES_tradnl"/>
        </w:rPr>
        <w:t>Keynote</w:t>
      </w:r>
      <w:proofErr w:type="spellEnd"/>
      <w:r>
        <w:rPr>
          <w:b/>
          <w:bCs/>
          <w:sz w:val="20"/>
          <w:lang w:val="es-ES_tradnl"/>
        </w:rPr>
        <w:t xml:space="preserve"> </w:t>
      </w:r>
      <w:proofErr w:type="spellStart"/>
      <w:r>
        <w:rPr>
          <w:b/>
          <w:bCs/>
          <w:sz w:val="20"/>
          <w:lang w:val="es-ES_tradnl"/>
        </w:rPr>
        <w:t>Talk</w:t>
      </w:r>
      <w:proofErr w:type="spellEnd"/>
      <w:r>
        <w:rPr>
          <w:b/>
          <w:bCs/>
          <w:sz w:val="20"/>
          <w:lang w:val="es-ES_tradnl"/>
        </w:rPr>
        <w:t>/Conferencia Magistral</w:t>
      </w:r>
    </w:p>
    <w:p w14:paraId="69CB4EC2" w14:textId="77777777" w:rsidR="00F569DD" w:rsidRDefault="00F569DD" w:rsidP="00F569DD">
      <w:pPr>
        <w:outlineLvl w:val="0"/>
        <w:rPr>
          <w:sz w:val="20"/>
          <w:lang w:val="es-ES_tradnl"/>
        </w:rPr>
      </w:pPr>
      <w:r>
        <w:rPr>
          <w:sz w:val="20"/>
          <w:lang w:val="es-ES_tradnl"/>
        </w:rPr>
        <w:t>Lunch break/ Receso</w:t>
      </w:r>
    </w:p>
    <w:p w14:paraId="37995161" w14:textId="77777777" w:rsidR="00F569DD" w:rsidRPr="004E72DD" w:rsidRDefault="00F569DD" w:rsidP="00F569DD">
      <w:pPr>
        <w:outlineLvl w:val="0"/>
        <w:rPr>
          <w:b/>
          <w:bCs/>
          <w:sz w:val="20"/>
          <w:lang w:val="es-ES_tradnl"/>
        </w:rPr>
      </w:pPr>
      <w:r>
        <w:rPr>
          <w:sz w:val="20"/>
          <w:lang w:val="es-ES_tradnl"/>
        </w:rPr>
        <w:t xml:space="preserve">1:20 </w:t>
      </w:r>
      <w:r w:rsidRPr="004E72DD">
        <w:rPr>
          <w:sz w:val="20"/>
          <w:lang w:val="es-ES_tradnl"/>
        </w:rPr>
        <w:t xml:space="preserve">Antonio Pardo (UIA, México) </w:t>
      </w:r>
      <w:r w:rsidRPr="004E72DD">
        <w:rPr>
          <w:b/>
          <w:bCs/>
          <w:sz w:val="20"/>
          <w:lang w:val="es-ES_tradnl"/>
        </w:rPr>
        <w:t>Cálculo económico y ontología</w:t>
      </w:r>
    </w:p>
    <w:p w14:paraId="0FD3B51B" w14:textId="77777777" w:rsidR="00F569DD" w:rsidRPr="004E72DD" w:rsidRDefault="00F569DD" w:rsidP="00F569DD">
      <w:pPr>
        <w:spacing w:line="240" w:lineRule="auto"/>
        <w:rPr>
          <w:b/>
          <w:sz w:val="20"/>
          <w:lang w:val="es-ES_tradnl"/>
        </w:rPr>
      </w:pPr>
      <w:r>
        <w:rPr>
          <w:sz w:val="20"/>
          <w:lang w:val="es-ES_tradnl"/>
        </w:rPr>
        <w:t xml:space="preserve">2:00 </w:t>
      </w:r>
      <w:r w:rsidRPr="004E72DD">
        <w:rPr>
          <w:sz w:val="20"/>
          <w:lang w:val="es-ES_tradnl"/>
        </w:rPr>
        <w:t xml:space="preserve">Jesús Jasso Méndez (UNAM, México) </w:t>
      </w:r>
      <w:r w:rsidRPr="004E72DD">
        <w:rPr>
          <w:b/>
          <w:sz w:val="20"/>
          <w:lang w:val="es-ES_tradnl"/>
        </w:rPr>
        <w:t xml:space="preserve">La aplicación matemática y su relevancia en la </w:t>
      </w:r>
      <w:proofErr w:type="spellStart"/>
      <w:r w:rsidRPr="004E72DD">
        <w:rPr>
          <w:b/>
          <w:sz w:val="20"/>
          <w:lang w:val="es-ES_tradnl"/>
        </w:rPr>
        <w:t>homomorfía</w:t>
      </w:r>
      <w:proofErr w:type="spellEnd"/>
      <w:r w:rsidRPr="004E72DD">
        <w:rPr>
          <w:b/>
          <w:sz w:val="20"/>
          <w:lang w:val="es-ES_tradnl"/>
        </w:rPr>
        <w:t xml:space="preserve"> entre estructuras matemáticas y físicas.  Un estudio de caso</w:t>
      </w:r>
    </w:p>
    <w:p w14:paraId="47D78F7F" w14:textId="77777777" w:rsidR="00F569DD" w:rsidRPr="004E72DD" w:rsidRDefault="00F569DD" w:rsidP="00F569DD">
      <w:pPr>
        <w:spacing w:line="240" w:lineRule="auto"/>
        <w:outlineLvl w:val="0"/>
        <w:rPr>
          <w:b/>
          <w:sz w:val="20"/>
          <w:lang w:val="es-ES_tradnl"/>
        </w:rPr>
      </w:pPr>
      <w:r>
        <w:rPr>
          <w:sz w:val="20"/>
          <w:lang w:val="es-ES_tradnl"/>
        </w:rPr>
        <w:t>2:50</w:t>
      </w:r>
      <w:r w:rsidRPr="004E72DD">
        <w:rPr>
          <w:sz w:val="20"/>
          <w:lang w:val="es-ES_tradnl"/>
        </w:rPr>
        <w:t>Liliana Almeida (UNAM, México)</w:t>
      </w:r>
      <w:r w:rsidRPr="004E72DD">
        <w:rPr>
          <w:b/>
          <w:sz w:val="20"/>
          <w:lang w:val="es-ES_tradnl"/>
        </w:rPr>
        <w:t xml:space="preserve"> Modelo de comunicación pública y crítica de la filosofía</w:t>
      </w:r>
    </w:p>
    <w:p w14:paraId="33A8C7F0" w14:textId="77777777" w:rsidR="00F569DD" w:rsidRPr="004E72DD" w:rsidRDefault="00F569DD" w:rsidP="00F569DD">
      <w:pPr>
        <w:jc w:val="both"/>
        <w:rPr>
          <w:b/>
          <w:bCs/>
          <w:sz w:val="20"/>
        </w:rPr>
      </w:pPr>
      <w:r>
        <w:rPr>
          <w:sz w:val="20"/>
          <w:lang w:val="es-ES_tradnl"/>
        </w:rPr>
        <w:t xml:space="preserve">3:20 </w:t>
      </w:r>
      <w:r w:rsidRPr="004E72DD">
        <w:rPr>
          <w:sz w:val="20"/>
          <w:lang w:val="es-ES_tradnl"/>
        </w:rPr>
        <w:t xml:space="preserve">Héctor Velázquez (UP, México) </w:t>
      </w:r>
      <w:r w:rsidRPr="004E72DD">
        <w:rPr>
          <w:b/>
          <w:bCs/>
          <w:sz w:val="20"/>
          <w:lang w:val="es-ES_tradnl"/>
        </w:rPr>
        <w:t xml:space="preserve">¿Qué papel queda para la finalidad en la explicación natural? </w:t>
      </w:r>
      <w:proofErr w:type="spellStart"/>
      <w:r w:rsidRPr="004E72DD">
        <w:rPr>
          <w:b/>
          <w:bCs/>
          <w:sz w:val="20"/>
        </w:rPr>
        <w:t>Teleología</w:t>
      </w:r>
      <w:proofErr w:type="spellEnd"/>
      <w:r w:rsidRPr="004E72DD">
        <w:rPr>
          <w:b/>
          <w:bCs/>
          <w:sz w:val="20"/>
        </w:rPr>
        <w:t xml:space="preserve">, </w:t>
      </w:r>
      <w:proofErr w:type="spellStart"/>
      <w:r w:rsidRPr="004E72DD">
        <w:rPr>
          <w:b/>
          <w:bCs/>
          <w:sz w:val="20"/>
        </w:rPr>
        <w:t>teleonomía</w:t>
      </w:r>
      <w:proofErr w:type="spellEnd"/>
      <w:r w:rsidRPr="004E72DD">
        <w:rPr>
          <w:b/>
          <w:bCs/>
          <w:sz w:val="20"/>
        </w:rPr>
        <w:t xml:space="preserve"> y </w:t>
      </w:r>
      <w:proofErr w:type="spellStart"/>
      <w:r w:rsidRPr="004E72DD">
        <w:rPr>
          <w:b/>
          <w:bCs/>
          <w:sz w:val="20"/>
        </w:rPr>
        <w:t>telemática</w:t>
      </w:r>
      <w:proofErr w:type="spellEnd"/>
    </w:p>
    <w:p w14:paraId="6D0B22FE" w14:textId="77777777" w:rsidR="00F569DD" w:rsidRDefault="00F569DD" w:rsidP="00F569DD">
      <w:pPr>
        <w:rPr>
          <w:b/>
          <w:lang w:val="es-ES_tradnl"/>
        </w:rPr>
      </w:pPr>
      <w:r>
        <w:rPr>
          <w:lang w:val="es-ES_tradnl"/>
        </w:rPr>
        <w:t xml:space="preserve">4:00 </w:t>
      </w:r>
      <w:r w:rsidRPr="004E72DD">
        <w:rPr>
          <w:lang w:val="es-ES_tradnl"/>
        </w:rPr>
        <w:t xml:space="preserve">Alejandro Vázquez del Mercado (UNAM, México) </w:t>
      </w:r>
      <w:proofErr w:type="spellStart"/>
      <w:r w:rsidRPr="004E72DD">
        <w:rPr>
          <w:b/>
          <w:lang w:val="es-ES_tradnl"/>
        </w:rPr>
        <w:t>Proper</w:t>
      </w:r>
      <w:proofErr w:type="spellEnd"/>
      <w:r w:rsidRPr="004E72DD">
        <w:rPr>
          <w:b/>
          <w:lang w:val="es-ES_tradnl"/>
        </w:rPr>
        <w:t xml:space="preserve"> </w:t>
      </w:r>
      <w:proofErr w:type="spellStart"/>
      <w:r w:rsidRPr="004E72DD">
        <w:rPr>
          <w:b/>
          <w:lang w:val="es-ES_tradnl"/>
        </w:rPr>
        <w:t>evaluative</w:t>
      </w:r>
      <w:proofErr w:type="spellEnd"/>
      <w:r w:rsidRPr="004E72DD">
        <w:rPr>
          <w:b/>
          <w:lang w:val="es-ES_tradnl"/>
        </w:rPr>
        <w:t xml:space="preserve"> </w:t>
      </w:r>
      <w:proofErr w:type="spellStart"/>
      <w:r w:rsidRPr="004E72DD">
        <w:rPr>
          <w:b/>
          <w:lang w:val="es-ES_tradnl"/>
        </w:rPr>
        <w:t>terms</w:t>
      </w:r>
      <w:proofErr w:type="spellEnd"/>
      <w:r w:rsidRPr="004E72DD">
        <w:rPr>
          <w:b/>
          <w:lang w:val="es-ES_tradnl"/>
        </w:rPr>
        <w:t xml:space="preserve"> and </w:t>
      </w:r>
      <w:proofErr w:type="spellStart"/>
      <w:r w:rsidRPr="004E72DD">
        <w:rPr>
          <w:b/>
          <w:lang w:val="es-ES_tradnl"/>
        </w:rPr>
        <w:t>the</w:t>
      </w:r>
      <w:proofErr w:type="spellEnd"/>
      <w:r w:rsidRPr="004E72DD">
        <w:rPr>
          <w:b/>
          <w:lang w:val="es-ES_tradnl"/>
        </w:rPr>
        <w:t xml:space="preserve"> </w:t>
      </w:r>
      <w:proofErr w:type="spellStart"/>
      <w:r w:rsidRPr="004E72DD">
        <w:rPr>
          <w:b/>
          <w:lang w:val="es-ES_tradnl"/>
        </w:rPr>
        <w:t>naturalization</w:t>
      </w:r>
      <w:proofErr w:type="spellEnd"/>
      <w:r w:rsidRPr="004E72DD">
        <w:rPr>
          <w:b/>
          <w:lang w:val="es-ES_tradnl"/>
        </w:rPr>
        <w:t xml:space="preserve"> of </w:t>
      </w:r>
      <w:proofErr w:type="spellStart"/>
      <w:r w:rsidRPr="004E72DD">
        <w:rPr>
          <w:b/>
          <w:lang w:val="es-ES_tradnl"/>
        </w:rPr>
        <w:t>epistemic</w:t>
      </w:r>
      <w:proofErr w:type="spellEnd"/>
      <w:r w:rsidRPr="004E72DD">
        <w:rPr>
          <w:b/>
          <w:lang w:val="es-ES_tradnl"/>
        </w:rPr>
        <w:t xml:space="preserve"> </w:t>
      </w:r>
      <w:proofErr w:type="spellStart"/>
      <w:r w:rsidRPr="004E72DD">
        <w:rPr>
          <w:b/>
          <w:lang w:val="es-ES_tradnl"/>
        </w:rPr>
        <w:t>kinds</w:t>
      </w:r>
      <w:proofErr w:type="spellEnd"/>
    </w:p>
    <w:p w14:paraId="5F4A5E30" w14:textId="77777777" w:rsidR="00F569DD" w:rsidRDefault="00F569DD" w:rsidP="00F569DD">
      <w:pPr>
        <w:rPr>
          <w:b/>
          <w:lang w:val="es-ES_tradnl"/>
        </w:rPr>
      </w:pPr>
      <w:r>
        <w:rPr>
          <w:b/>
          <w:lang w:val="es-ES_tradnl"/>
        </w:rPr>
        <w:t xml:space="preserve">4:40 </w:t>
      </w:r>
      <w:proofErr w:type="spellStart"/>
      <w:r>
        <w:rPr>
          <w:b/>
          <w:lang w:val="es-ES_tradnl"/>
        </w:rPr>
        <w:t>Conclusion</w:t>
      </w:r>
      <w:proofErr w:type="spellEnd"/>
      <w:r>
        <w:rPr>
          <w:b/>
          <w:lang w:val="es-ES_tradnl"/>
        </w:rPr>
        <w:t xml:space="preserve"> and </w:t>
      </w:r>
      <w:proofErr w:type="spellStart"/>
      <w:r>
        <w:rPr>
          <w:b/>
          <w:lang w:val="es-ES_tradnl"/>
        </w:rPr>
        <w:t>Society</w:t>
      </w:r>
      <w:proofErr w:type="spellEnd"/>
      <w:r>
        <w:rPr>
          <w:b/>
          <w:lang w:val="es-ES_tradnl"/>
        </w:rPr>
        <w:t xml:space="preserve"> </w:t>
      </w:r>
      <w:proofErr w:type="spellStart"/>
      <w:r>
        <w:rPr>
          <w:b/>
          <w:lang w:val="es-ES_tradnl"/>
        </w:rPr>
        <w:t>Announcements</w:t>
      </w:r>
      <w:proofErr w:type="spellEnd"/>
      <w:r>
        <w:rPr>
          <w:b/>
          <w:lang w:val="es-ES_tradnl"/>
        </w:rPr>
        <w:t xml:space="preserve"> /Acto Conclusivo y Avisos de la Sociedad</w:t>
      </w:r>
    </w:p>
    <w:p w14:paraId="430C3147" w14:textId="77777777" w:rsidR="00F569DD" w:rsidRPr="00F569DD" w:rsidRDefault="00F569DD">
      <w:pPr>
        <w:rPr>
          <w:b/>
          <w:lang w:val="es-ES_tradnl"/>
        </w:rPr>
      </w:pPr>
      <w:r>
        <w:rPr>
          <w:b/>
          <w:lang w:val="es-ES_tradnl"/>
        </w:rPr>
        <w:t xml:space="preserve">La Sociedad agradece el apoyo de sus patrocinadores: </w:t>
      </w:r>
      <w:proofErr w:type="spellStart"/>
      <w:r>
        <w:rPr>
          <w:b/>
          <w:lang w:val="es-ES_tradnl"/>
        </w:rPr>
        <w:t>Mexican</w:t>
      </w:r>
      <w:proofErr w:type="spellEnd"/>
      <w:r>
        <w:rPr>
          <w:b/>
          <w:lang w:val="es-ES_tradnl"/>
        </w:rPr>
        <w:t xml:space="preserve"> </w:t>
      </w:r>
      <w:r w:rsidR="00B50496">
        <w:rPr>
          <w:b/>
          <w:lang w:val="es-ES_tradnl"/>
        </w:rPr>
        <w:t xml:space="preserve">Cultural Centre, </w:t>
      </w:r>
      <w:proofErr w:type="spellStart"/>
      <w:r w:rsidR="00B50496">
        <w:rPr>
          <w:b/>
          <w:lang w:val="es-ES_tradnl"/>
        </w:rPr>
        <w:t>Nottingham</w:t>
      </w:r>
      <w:proofErr w:type="spellEnd"/>
      <w:r w:rsidR="00B50496">
        <w:rPr>
          <w:b/>
          <w:lang w:val="es-ES_tradnl"/>
        </w:rPr>
        <w:t xml:space="preserve"> UK, Cambridge Publishing </w:t>
      </w:r>
      <w:proofErr w:type="spellStart"/>
      <w:r w:rsidR="00B50496">
        <w:rPr>
          <w:b/>
          <w:lang w:val="es-ES_tradnl"/>
        </w:rPr>
        <w:t>Scholars</w:t>
      </w:r>
      <w:proofErr w:type="spellEnd"/>
      <w:r w:rsidR="00B50496">
        <w:rPr>
          <w:b/>
          <w:lang w:val="es-ES_tradnl"/>
        </w:rPr>
        <w:t xml:space="preserve"> y Universidad del Golfo de México Rectoría Sur. </w:t>
      </w:r>
      <w:bookmarkStart w:id="0" w:name="_GoBack"/>
      <w:bookmarkEnd w:id="0"/>
    </w:p>
    <w:sectPr w:rsidR="00F569DD" w:rsidRPr="00F56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9DD"/>
    <w:rsid w:val="00013EAE"/>
    <w:rsid w:val="00B50496"/>
    <w:rsid w:val="00F5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7C1A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9DD"/>
    <w:pPr>
      <w:spacing w:after="200" w:line="276" w:lineRule="auto"/>
    </w:pPr>
    <w:rPr>
      <w:sz w:val="22"/>
      <w:szCs w:val="22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9D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9DD"/>
    <w:rPr>
      <w:rFonts w:ascii="Lucida Grande" w:hAnsi="Lucida Grande" w:cs="Lucida Grande"/>
      <w:sz w:val="18"/>
      <w:szCs w:val="18"/>
      <w:lang w:val="en-GB"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9DD"/>
    <w:pPr>
      <w:spacing w:after="200" w:line="276" w:lineRule="auto"/>
    </w:pPr>
    <w:rPr>
      <w:sz w:val="22"/>
      <w:szCs w:val="22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69D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9DD"/>
    <w:rPr>
      <w:rFonts w:ascii="Lucida Grande" w:hAnsi="Lucida Grande" w:cs="Lucida Grande"/>
      <w:sz w:val="18"/>
      <w:szCs w:val="18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257</Words>
  <Characters>1468</Characters>
  <Application>Microsoft Macintosh Word</Application>
  <DocSecurity>0</DocSecurity>
  <Lines>12</Lines>
  <Paragraphs>3</Paragraphs>
  <ScaleCrop>false</ScaleCrop>
  <Company>The University of Sheffield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Paniel Osberto Reyes</dc:creator>
  <cp:keywords/>
  <dc:description/>
  <cp:lastModifiedBy>Paniel Osberto Reyes</cp:lastModifiedBy>
  <cp:revision>2</cp:revision>
  <dcterms:created xsi:type="dcterms:W3CDTF">2014-06-04T11:25:00Z</dcterms:created>
  <dcterms:modified xsi:type="dcterms:W3CDTF">2014-06-04T11:35:00Z</dcterms:modified>
</cp:coreProperties>
</file>