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5AC" w:rsidRPr="00B077D2" w:rsidRDefault="0095360D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i/>
          <w:sz w:val="36"/>
          <w:szCs w:val="36"/>
        </w:rPr>
      </w:pPr>
      <w:r>
        <w:rPr>
          <w:rFonts w:ascii="Times New Roman" w:eastAsia="Times New Roman" w:hAnsi="Times New Roman" w:cs="Times New Roman"/>
          <w:b/>
          <w:sz w:val="36"/>
          <w:szCs w:val="36"/>
        </w:rPr>
        <w:t>10</w:t>
      </w:r>
      <w:r w:rsidR="00B077D2">
        <w:rPr>
          <w:rFonts w:ascii="Times New Roman" w:eastAsia="Times New Roman" w:hAnsi="Times New Roman" w:cs="Times New Roman"/>
          <w:b/>
          <w:sz w:val="36"/>
          <w:szCs w:val="36"/>
        </w:rPr>
        <w:t xml:space="preserve">th INTERNATIONAL TRANSDISCIPLINARY SYMPOSIUM </w:t>
      </w:r>
      <w:r w:rsidR="00B077D2">
        <w:rPr>
          <w:rFonts w:ascii="Times New Roman" w:eastAsia="Times New Roman" w:hAnsi="Times New Roman" w:cs="Times New Roman"/>
          <w:b/>
          <w:sz w:val="36"/>
          <w:szCs w:val="36"/>
        </w:rPr>
        <w:br/>
      </w:r>
      <w:r w:rsidR="00B077D2">
        <w:rPr>
          <w:rFonts w:ascii="Times New Roman" w:eastAsia="Times New Roman" w:hAnsi="Times New Roman" w:cs="Times New Roman"/>
          <w:b/>
          <w:i/>
          <w:sz w:val="36"/>
          <w:szCs w:val="36"/>
        </w:rPr>
        <w:t>BIOETHICS AND APORIA OF PSYCHE</w:t>
      </w:r>
    </w:p>
    <w:p w:rsidR="00F435AC" w:rsidRDefault="0095360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Zagreb, November 12–14, 2026</w:t>
      </w:r>
    </w:p>
    <w:p w:rsidR="00F435AC" w:rsidRDefault="00F435A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435AC" w:rsidRDefault="00F43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F435AC" w:rsidRDefault="00B077D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Application form</w:t>
      </w:r>
    </w:p>
    <w:p w:rsidR="00F435AC" w:rsidRDefault="00F43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p w:rsidR="00F435AC" w:rsidRDefault="00F435AC">
      <w:pPr>
        <w:spacing w:after="0" w:line="240" w:lineRule="auto"/>
        <w:jc w:val="both"/>
        <w:rPr>
          <w:rFonts w:ascii="Times New Roman" w:eastAsia="Times New Roman" w:hAnsi="Times New Roman" w:cs="Times New Roman"/>
          <w:b/>
        </w:rPr>
      </w:pPr>
    </w:p>
    <w:tbl>
      <w:tblPr>
        <w:tblStyle w:val="a"/>
        <w:tblW w:w="9288" w:type="dxa"/>
        <w:tblInd w:w="-108" w:type="dxa"/>
        <w:tblBorders>
          <w:top w:val="single" w:sz="8" w:space="0" w:color="00000A"/>
          <w:left w:val="single" w:sz="8" w:space="0" w:color="00000A"/>
          <w:bottom w:val="single" w:sz="8" w:space="0" w:color="00000A"/>
          <w:right w:val="single" w:sz="8" w:space="0" w:color="00000A"/>
          <w:insideH w:val="single" w:sz="8" w:space="0" w:color="00000A"/>
          <w:insideV w:val="single" w:sz="8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3737"/>
        <w:gridCol w:w="5551"/>
      </w:tblGrid>
      <w:tr w:rsidR="00F435AC"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left w:w="108" w:type="dxa"/>
            </w:tcMar>
          </w:tcPr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Name and surname</w:t>
            </w:r>
          </w:p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551" w:type="dxa"/>
            <w:tcBorders>
              <w:left w:val="single" w:sz="8" w:space="0" w:color="000000"/>
            </w:tcBorders>
            <w:shd w:val="clear" w:color="auto" w:fill="auto"/>
            <w:tcMar>
              <w:left w:w="108" w:type="dxa"/>
            </w:tcMar>
          </w:tcPr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435AC"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left w:w="108" w:type="dxa"/>
            </w:tcMar>
          </w:tcPr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Title</w:t>
            </w:r>
          </w:p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(e.g. »Dr«, »news reporter«)</w:t>
            </w:r>
          </w:p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1" w:type="dxa"/>
            <w:tcBorders>
              <w:left w:val="single" w:sz="8" w:space="0" w:color="000000"/>
            </w:tcBorders>
            <w:shd w:val="clear" w:color="auto" w:fill="auto"/>
            <w:tcMar>
              <w:left w:w="108" w:type="dxa"/>
            </w:tcMar>
          </w:tcPr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435AC"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left w:w="108" w:type="dxa"/>
            </w:tcMar>
          </w:tcPr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Workplace institution</w:t>
            </w:r>
          </w:p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(will appear in programme book)</w:t>
            </w:r>
          </w:p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1" w:type="dxa"/>
            <w:tcBorders>
              <w:left w:val="single" w:sz="8" w:space="0" w:color="000000"/>
            </w:tcBorders>
            <w:shd w:val="clear" w:color="auto" w:fill="auto"/>
            <w:tcMar>
              <w:left w:w="108" w:type="dxa"/>
            </w:tcMar>
          </w:tcPr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435AC"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left w:w="108" w:type="dxa"/>
            </w:tcMar>
          </w:tcPr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Address of the institution</w:t>
            </w:r>
          </w:p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(will appear in programme book)</w:t>
            </w:r>
          </w:p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1" w:type="dxa"/>
            <w:tcBorders>
              <w:left w:val="single" w:sz="8" w:space="0" w:color="000000"/>
            </w:tcBorders>
            <w:shd w:val="clear" w:color="auto" w:fill="auto"/>
            <w:tcMar>
              <w:left w:w="108" w:type="dxa"/>
            </w:tcMar>
          </w:tcPr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eastAsia="Times New Roman" w:hAnsi="Times New Roman" w:cs="Times New Roman"/>
                <w:b/>
                <w:lang w:val="en-US"/>
              </w:rPr>
              <w:t xml:space="preserve"> </w:t>
            </w:r>
          </w:p>
        </w:tc>
      </w:tr>
      <w:tr w:rsidR="00F435AC"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left w:w="108" w:type="dxa"/>
            </w:tcMar>
          </w:tcPr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Electronic address (e-mail)</w:t>
            </w:r>
          </w:p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(will appear in programme book)</w:t>
            </w:r>
          </w:p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551" w:type="dxa"/>
            <w:tcBorders>
              <w:left w:val="single" w:sz="8" w:space="0" w:color="000000"/>
            </w:tcBorders>
            <w:shd w:val="clear" w:color="auto" w:fill="auto"/>
            <w:tcMar>
              <w:left w:w="108" w:type="dxa"/>
            </w:tcMar>
          </w:tcPr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435AC"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left w:w="108" w:type="dxa"/>
            </w:tcMar>
          </w:tcPr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Type of participation</w:t>
            </w:r>
          </w:p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(select a, b or a and b)</w:t>
            </w:r>
          </w:p>
        </w:tc>
        <w:tc>
          <w:tcPr>
            <w:tcW w:w="5551" w:type="dxa"/>
            <w:tcBorders>
              <w:left w:val="single" w:sz="8" w:space="0" w:color="000000"/>
            </w:tcBorders>
            <w:shd w:val="clear" w:color="auto" w:fill="auto"/>
            <w:tcMar>
              <w:left w:w="108" w:type="dxa"/>
            </w:tcMar>
          </w:tcPr>
          <w:p w:rsidR="00F435AC" w:rsidRPr="00B077D2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077D2">
              <w:rPr>
                <w:rFonts w:ascii="Times New Roman" w:eastAsia="Times New Roman" w:hAnsi="Times New Roman" w:cs="Times New Roman"/>
              </w:rPr>
              <w:t>a) report</w:t>
            </w:r>
          </w:p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 w:rsidRPr="00B077D2">
              <w:rPr>
                <w:rFonts w:ascii="Times New Roman" w:eastAsia="Times New Roman" w:hAnsi="Times New Roman" w:cs="Times New Roman"/>
              </w:rPr>
              <w:t xml:space="preserve">b) </w:t>
            </w:r>
            <w:r w:rsidR="0095360D">
              <w:rPr>
                <w:rFonts w:ascii="Times New Roman" w:eastAsia="Times New Roman" w:hAnsi="Times New Roman" w:cs="Times New Roman"/>
              </w:rPr>
              <w:t>activity/</w:t>
            </w:r>
            <w:r w:rsidRPr="00B077D2">
              <w:rPr>
                <w:rFonts w:ascii="Times New Roman" w:eastAsia="Times New Roman" w:hAnsi="Times New Roman" w:cs="Times New Roman"/>
              </w:rPr>
              <w:t>workshop</w:t>
            </w:r>
          </w:p>
          <w:p w:rsidR="0095360D" w:rsidRPr="00B077D2" w:rsidRDefault="0095360D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c) passive</w:t>
            </w:r>
          </w:p>
          <w:p w:rsidR="00F435AC" w:rsidRPr="00B077D2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</w:tr>
      <w:tr w:rsidR="00F435AC">
        <w:trPr>
          <w:trHeight w:val="608"/>
        </w:trPr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left w:w="108" w:type="dxa"/>
            </w:tcMar>
          </w:tcPr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Title of report/activity</w:t>
            </w:r>
          </w:p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51" w:type="dxa"/>
            <w:tcBorders>
              <w:left w:val="single" w:sz="8" w:space="0" w:color="000000"/>
            </w:tcBorders>
            <w:shd w:val="clear" w:color="auto" w:fill="auto"/>
            <w:tcMar>
              <w:left w:w="108" w:type="dxa"/>
            </w:tcMar>
          </w:tcPr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bookmarkStart w:id="0" w:name="_heading=h.gjdgxs" w:colFirst="0" w:colLast="0"/>
            <w:bookmarkEnd w:id="0"/>
            <w:r>
              <w:rPr>
                <w:rFonts w:ascii="Times New Roman" w:eastAsia="Times New Roman" w:hAnsi="Times New Roman" w:cs="Times New Roman"/>
                <w:b/>
              </w:rPr>
              <w:t xml:space="preserve"> </w:t>
            </w:r>
          </w:p>
        </w:tc>
      </w:tr>
      <w:tr w:rsidR="00F435AC">
        <w:trPr>
          <w:trHeight w:val="608"/>
        </w:trPr>
        <w:tc>
          <w:tcPr>
            <w:tcW w:w="37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D7EE"/>
            <w:tcMar>
              <w:left w:w="108" w:type="dxa"/>
            </w:tcMar>
          </w:tcPr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</w:rPr>
              <w:t>Abstract</w:t>
            </w:r>
          </w:p>
          <w:p w:rsidR="00F435AC" w:rsidRDefault="00B077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</w:rPr>
              <w:t>(up to 1500 keystrokes)</w:t>
            </w:r>
          </w:p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</w:tc>
        <w:tc>
          <w:tcPr>
            <w:tcW w:w="5551" w:type="dxa"/>
            <w:tcBorders>
              <w:left w:val="single" w:sz="8" w:space="0" w:color="000000"/>
            </w:tcBorders>
            <w:shd w:val="clear" w:color="auto" w:fill="auto"/>
            <w:tcMar>
              <w:left w:w="108" w:type="dxa"/>
            </w:tcMar>
          </w:tcPr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</w:rPr>
            </w:pPr>
          </w:p>
          <w:p w:rsidR="00F435AC" w:rsidRDefault="00F435AC">
            <w:pPr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F435AC" w:rsidRDefault="00F435AC">
      <w:pPr>
        <w:spacing w:after="0" w:line="240" w:lineRule="auto"/>
        <w:rPr>
          <w:rFonts w:ascii="Times New Roman" w:eastAsia="Times New Roman" w:hAnsi="Times New Roman" w:cs="Times New Roman"/>
          <w:b/>
          <w:u w:val="single"/>
        </w:rPr>
      </w:pPr>
    </w:p>
    <w:p w:rsidR="00F435AC" w:rsidRDefault="00F435AC">
      <w:pPr>
        <w:spacing w:after="0" w:line="240" w:lineRule="auto"/>
        <w:rPr>
          <w:rFonts w:ascii="Times New Roman" w:eastAsia="Times New Roman" w:hAnsi="Times New Roman" w:cs="Times New Roman"/>
          <w:b/>
        </w:rPr>
      </w:pPr>
    </w:p>
    <w:p w:rsidR="00F435AC" w:rsidRPr="00B077D2" w:rsidRDefault="00B077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B077D2">
        <w:rPr>
          <w:rFonts w:ascii="Times New Roman" w:eastAsia="Times New Roman" w:hAnsi="Times New Roman" w:cs="Times New Roman"/>
          <w:sz w:val="24"/>
          <w:szCs w:val="24"/>
        </w:rPr>
        <w:t xml:space="preserve">Please send the application form to </w:t>
      </w:r>
      <w:r w:rsidR="0095360D">
        <w:rPr>
          <w:rFonts w:ascii="Times New Roman" w:eastAsia="Times New Roman" w:hAnsi="Times New Roman" w:cs="Times New Roman"/>
          <w:b/>
          <w:sz w:val="24"/>
          <w:szCs w:val="24"/>
        </w:rPr>
        <w:t>hufp.hr@gmail.com</w:t>
      </w:r>
      <w:r w:rsidR="0095360D">
        <w:rPr>
          <w:rFonts w:ascii="Times New Roman" w:eastAsia="Times New Roman" w:hAnsi="Times New Roman" w:cs="Times New Roman"/>
          <w:sz w:val="24"/>
          <w:szCs w:val="24"/>
        </w:rPr>
        <w:t xml:space="preserve"> no later than November 1, 2026</w:t>
      </w:r>
      <w:bookmarkStart w:id="1" w:name="_GoBack"/>
      <w:bookmarkEnd w:id="1"/>
    </w:p>
    <w:p w:rsidR="00F435AC" w:rsidRDefault="00F43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435AC" w:rsidRDefault="00F43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435AC" w:rsidRDefault="00F435A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sectPr w:rsidR="00F435AC">
      <w:pgSz w:w="12240" w:h="15840"/>
      <w:pgMar w:top="1440" w:right="1440" w:bottom="1440" w:left="1440" w:header="0" w:footer="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ans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5AC"/>
    <w:rsid w:val="0095360D"/>
    <w:rsid w:val="00B077D2"/>
    <w:rsid w:val="00F435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392A3"/>
  <w15:docId w15:val="{157AA4FC-59D1-4C5B-950E-C310DDF26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slov2">
    <w:name w:val="heading 2"/>
    <w:basedOn w:val="Normal"/>
    <w:next w:val="Normal"/>
    <w:uiPriority w:val="9"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slov3">
    <w:name w:val="heading 3"/>
    <w:basedOn w:val="Normal"/>
    <w:next w:val="Normal"/>
    <w:uiPriority w:val="9"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slov4">
    <w:name w:val="heading 4"/>
    <w:basedOn w:val="Normal"/>
    <w:next w:val="Normal"/>
    <w:uiPriority w:val="9"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slov5">
    <w:name w:val="heading 5"/>
    <w:basedOn w:val="Normal"/>
    <w:next w:val="Normal"/>
    <w:uiPriority w:val="9"/>
    <w:qFormat/>
    <w:pPr>
      <w:keepNext/>
      <w:keepLines/>
      <w:spacing w:before="220" w:after="40"/>
      <w:outlineLvl w:val="4"/>
    </w:pPr>
    <w:rPr>
      <w:b/>
    </w:rPr>
  </w:style>
  <w:style w:type="paragraph" w:styleId="Naslov6">
    <w:name w:val="heading 6"/>
    <w:basedOn w:val="Normal"/>
    <w:next w:val="Normal"/>
    <w:uiPriority w:val="9"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Naslov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InternetLink">
    <w:name w:val="Internet Link"/>
    <w:basedOn w:val="Zadanifontodlomka"/>
    <w:uiPriority w:val="99"/>
    <w:rPr>
      <w:color w:val="0563C1"/>
      <w:u w:val="single"/>
    </w:rPr>
  </w:style>
  <w:style w:type="paragraph" w:customStyle="1" w:styleId="Heading">
    <w:name w:val="Heading"/>
    <w:basedOn w:val="Normal"/>
    <w:next w:val="Tijeloteksta"/>
    <w:qFormat/>
    <w:pPr>
      <w:keepNext/>
      <w:spacing w:before="240" w:after="120"/>
    </w:pPr>
    <w:rPr>
      <w:rFonts w:ascii="Liberation Sans" w:eastAsia="Noto Sans CJK SC Regular" w:hAnsi="Liberation Sans" w:cs="FreeSans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FreeSans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FreeSans"/>
    </w:rPr>
  </w:style>
  <w:style w:type="character" w:styleId="Hiperveza">
    <w:name w:val="Hyperlink"/>
    <w:basedOn w:val="Zadanifontodlomka"/>
    <w:uiPriority w:val="99"/>
    <w:rPr>
      <w:color w:val="0563C1"/>
      <w:u w:val="single"/>
    </w:rPr>
  </w:style>
  <w:style w:type="table" w:styleId="Reetkatablice">
    <w:name w:val="Table Grid"/>
    <w:basedOn w:val="Obinatablica"/>
    <w:rPr>
      <w:rFonts w:cs="Times New Roman"/>
      <w:sz w:val="20"/>
      <w:szCs w:val="20"/>
      <w:lang w:val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</w:style>
  <w:style w:type="paragraph" w:styleId="Podnoje">
    <w:name w:val="footer"/>
    <w:basedOn w:val="Normal"/>
    <w:link w:val="PodnojeChar"/>
    <w:uiPriority w:val="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</w:style>
  <w:style w:type="paragraph" w:styleId="Podnaslov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Obinatablica"/>
    <w:tblPr>
      <w:tblStyleRowBandSize w:val="1"/>
      <w:tblStyleColBandSize w:val="1"/>
      <w:tblCellMar>
        <w:top w:w="85" w:type="dxa"/>
        <w:left w:w="85" w:type="dxa"/>
        <w:bottom w:w="85" w:type="dxa"/>
        <w:right w:w="85" w:type="dxa"/>
      </w:tblCellMar>
    </w:tblPr>
  </w:style>
  <w:style w:type="paragraph" w:styleId="Tekstkomentara">
    <w:name w:val="annotation text"/>
    <w:basedOn w:val="Normal"/>
    <w:link w:val="TekstkomentaraChar"/>
    <w:uiPriority w:val="99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Pr>
      <w:sz w:val="20"/>
      <w:szCs w:val="20"/>
    </w:rPr>
  </w:style>
  <w:style w:type="character" w:styleId="Referencakomentara">
    <w:name w:val="annotation reference"/>
    <w:basedOn w:val="Zadanifontodlomka"/>
    <w:uiPriority w:val="99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ixMqZY6UizXyQrA7Kum4QuqTt5A==">CgMxLjAaJwoBMBIiCiAIBCocCgtBQUFCVWNFWGFlZxAIGgtBQUFCVWNFWGFlZyL6AQoLQUFBQlVjRVhhZWcSyAEKC0FBQUJVY0VYYWVnEgtBQUFCVWNFWGFlZxoWCgl0ZXh0L2h0bWwSCW92byB0cmViYSIXCgp0ZXh0L3BsYWluEglvdm8gdHJlYmEqGyIVMTE0MDEwNzQyMzY1MzEwMDUyNzA2KAA4ADCSwL+dmDI4ksC/nZgySh8KCnRleHQvcGxhaW4SETEgRmVicnVhcnksIDIwMjUuWgwzamNoMDJwbjU0OXpyAiAAeACaAQYIABAAGACqAQsSCW92byB0cmViYbABALgBABiSwL+dmDIgksC/nZgyMABCEGtpeC50MW56Z2oxMmZzZWcyCGguZ2pkZ3hzOAByITFZQmRGLTlvRzF3aHFnOTJWZzBHa0pjUUZUZ3RGS1gz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92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Luka Janeš</dc:creator>
  <cp:lastModifiedBy>Luka Janeš</cp:lastModifiedBy>
  <cp:revision>2</cp:revision>
  <dcterms:created xsi:type="dcterms:W3CDTF">2026-10-01T21:50:00Z</dcterms:created>
  <dcterms:modified xsi:type="dcterms:W3CDTF">2026-10-01T21:50:00Z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ICV">
    <vt:lpwstr>650b132965d94a87b4c3d1028572a3e3</vt:lpwstr>
  </property>
</Properties>
</file>