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609B" w:rsidRDefault="00C17014">
      <w:r>
        <w:rPr>
          <w:noProof/>
        </w:rPr>
        <w:drawing>
          <wp:anchor distT="152400" distB="152400" distL="152400" distR="152400" simplePos="0" relativeHeight="251667456" behindDoc="0" locked="0" layoutInCell="1" allowOverlap="1">
            <wp:simplePos x="0" y="0"/>
            <wp:positionH relativeFrom="page">
              <wp:posOffset>7035801</wp:posOffset>
            </wp:positionH>
            <wp:positionV relativeFrom="page">
              <wp:posOffset>152400</wp:posOffset>
            </wp:positionV>
            <wp:extent cx="3009900" cy="1612900"/>
            <wp:effectExtent l="0" t="0" r="0" b="0"/>
            <wp:wrapNone/>
            <wp:docPr id="1" name="officeArt object"/>
            <wp:cNvGraphicFramePr/>
            <a:graphic xmlns:a="http://schemas.openxmlformats.org/drawingml/2006/main">
              <a:graphicData uri="http://schemas.openxmlformats.org/drawingml/2006/picture">
                <pic:pic xmlns:pic="http://schemas.openxmlformats.org/drawingml/2006/picture">
                  <pic:nvPicPr>
                    <pic:cNvPr id="1073741825" name="University of Rwanda logo.png"/>
                    <pic:cNvPicPr>
                      <a:picLocks noChangeAspect="1"/>
                    </pic:cNvPicPr>
                  </pic:nvPicPr>
                  <pic:blipFill>
                    <a:blip r:embed="rId8">
                      <a:extLst/>
                    </a:blip>
                    <a:srcRect/>
                    <a:stretch>
                      <a:fillRect/>
                    </a:stretch>
                  </pic:blipFill>
                  <pic:spPr>
                    <a:xfrm>
                      <a:off x="0" y="0"/>
                      <a:ext cx="3009900" cy="1612900"/>
                    </a:xfrm>
                    <a:prstGeom prst="rect">
                      <a:avLst/>
                    </a:prstGeom>
                    <a:ln w="12700" cap="flat">
                      <a:noFill/>
                      <a:miter lim="400000"/>
                    </a:ln>
                    <a:effectLst>
                      <a:outerShdw blurRad="25400" dist="12700" dir="4080000" rotWithShape="0">
                        <a:srgbClr val="000000">
                          <a:alpha val="50000"/>
                        </a:srgbClr>
                      </a:outerShdw>
                    </a:effectLst>
                  </pic:spPr>
                </pic:pic>
              </a:graphicData>
            </a:graphic>
          </wp:anchor>
        </w:drawing>
      </w:r>
    </w:p>
    <w:p w:rsidR="00F0609B" w:rsidRDefault="00F0609B"/>
    <w:p w:rsidR="00F0609B" w:rsidRDefault="00F0609B"/>
    <w:p w:rsidR="00F0609B" w:rsidRDefault="00C17014">
      <w:r w:rsidRPr="00C17014">
        <w:rPr>
          <w:noProof/>
        </w:rPr>
        <w:drawing>
          <wp:anchor distT="152400" distB="152400" distL="152400" distR="152400" simplePos="0" relativeHeight="251669504" behindDoc="0" locked="0" layoutInCell="1" allowOverlap="1">
            <wp:simplePos x="0" y="0"/>
            <wp:positionH relativeFrom="page">
              <wp:posOffset>279400</wp:posOffset>
            </wp:positionH>
            <wp:positionV relativeFrom="page">
              <wp:posOffset>431800</wp:posOffset>
            </wp:positionV>
            <wp:extent cx="4999990" cy="1473200"/>
            <wp:effectExtent l="0" t="0" r="42512" b="0"/>
            <wp:wrapNone/>
            <wp:docPr id="2" name="officeArt object"/>
            <wp:cNvGraphicFramePr/>
            <a:graphic xmlns:a="http://schemas.openxmlformats.org/drawingml/2006/main">
              <a:graphicData uri="http://schemas.openxmlformats.org/drawingml/2006/picture">
                <pic:pic xmlns:pic="http://schemas.openxmlformats.org/drawingml/2006/picture">
                  <pic:nvPicPr>
                    <pic:cNvPr id="1073741832" name="Taffds_logo-2.png"/>
                    <pic:cNvPicPr>
                      <a:picLocks noChangeAspect="1"/>
                    </pic:cNvPicPr>
                  </pic:nvPicPr>
                  <pic:blipFill>
                    <a:blip r:embed="rId9">
                      <a:extLst/>
                    </a:blip>
                    <a:stretch>
                      <a:fillRect/>
                    </a:stretch>
                  </pic:blipFill>
                  <pic:spPr>
                    <a:xfrm>
                      <a:off x="0" y="0"/>
                      <a:ext cx="5010934" cy="1473702"/>
                    </a:xfrm>
                    <a:prstGeom prst="rect">
                      <a:avLst/>
                    </a:prstGeom>
                    <a:ln w="12700" cap="flat">
                      <a:noFill/>
                      <a:miter lim="400000"/>
                    </a:ln>
                    <a:effectLst>
                      <a:outerShdw blurRad="25400" dist="12700" dir="4080000" rotWithShape="0">
                        <a:srgbClr val="000000">
                          <a:alpha val="50000"/>
                        </a:srgbClr>
                      </a:outerShdw>
                    </a:effectLst>
                  </pic:spPr>
                </pic:pic>
              </a:graphicData>
            </a:graphic>
          </wp:anchor>
        </w:drawing>
      </w:r>
    </w:p>
    <w:p w:rsidR="00F0609B" w:rsidRDefault="00F0609B"/>
    <w:p w:rsidR="00F0609B" w:rsidRDefault="00F0609B"/>
    <w:p w:rsidR="00F0609B" w:rsidRDefault="00F0609B"/>
    <w:p w:rsidR="00F0609B" w:rsidRDefault="00F0609B"/>
    <w:p w:rsidR="00F0609B" w:rsidRDefault="00F0609B"/>
    <w:p w:rsidR="00F0609B" w:rsidRDefault="00F0609B"/>
    <w:p w:rsidR="00F0609B" w:rsidRPr="00A922FB" w:rsidRDefault="00F0609B" w:rsidP="00F0609B">
      <w:pPr>
        <w:pStyle w:val="Title"/>
        <w:jc w:val="center"/>
        <w:rPr>
          <w:rFonts w:hint="eastAsia"/>
          <w:color w:val="auto"/>
          <w:sz w:val="72"/>
          <w:szCs w:val="72"/>
        </w:rPr>
      </w:pPr>
      <w:r w:rsidRPr="00A922FB">
        <w:rPr>
          <w:color w:val="auto"/>
          <w:sz w:val="72"/>
          <w:szCs w:val="72"/>
        </w:rPr>
        <w:t>TAFFD’S</w:t>
      </w:r>
    </w:p>
    <w:p w:rsidR="00F0609B" w:rsidRPr="00A922FB" w:rsidRDefault="00F0609B" w:rsidP="00F0609B">
      <w:pPr>
        <w:pStyle w:val="Body1"/>
        <w:rPr>
          <w:rFonts w:hint="eastAsia"/>
          <w:color w:val="auto"/>
        </w:rPr>
      </w:pPr>
    </w:p>
    <w:p w:rsidR="00F0609B" w:rsidRPr="00A922FB" w:rsidRDefault="00F0609B" w:rsidP="00F0609B">
      <w:pPr>
        <w:pStyle w:val="Title"/>
        <w:jc w:val="center"/>
        <w:rPr>
          <w:rFonts w:hint="eastAsia"/>
          <w:color w:val="auto"/>
          <w:sz w:val="32"/>
          <w:szCs w:val="32"/>
        </w:rPr>
      </w:pPr>
      <w:r w:rsidRPr="00A922FB">
        <w:rPr>
          <w:rFonts w:hint="eastAsia"/>
          <w:color w:val="auto"/>
          <w:sz w:val="32"/>
          <w:szCs w:val="32"/>
        </w:rPr>
        <w:t>IN COLLABORATION WITH</w:t>
      </w:r>
    </w:p>
    <w:p w:rsidR="00F0609B" w:rsidRPr="00A922FB" w:rsidRDefault="00F0609B" w:rsidP="00F0609B">
      <w:pPr>
        <w:pStyle w:val="Title"/>
        <w:jc w:val="center"/>
        <w:rPr>
          <w:rFonts w:hint="eastAsia"/>
          <w:color w:val="auto"/>
          <w:sz w:val="32"/>
          <w:szCs w:val="32"/>
        </w:rPr>
      </w:pPr>
      <w:r w:rsidRPr="00A922FB">
        <w:rPr>
          <w:color w:val="auto"/>
          <w:sz w:val="32"/>
          <w:szCs w:val="32"/>
        </w:rPr>
        <w:t xml:space="preserve"> </w:t>
      </w:r>
    </w:p>
    <w:p w:rsidR="00F0609B" w:rsidRPr="00A922FB" w:rsidRDefault="00F0609B" w:rsidP="00F0609B">
      <w:pPr>
        <w:pStyle w:val="Title"/>
        <w:jc w:val="center"/>
        <w:rPr>
          <w:rFonts w:hint="eastAsia"/>
          <w:color w:val="auto"/>
          <w:sz w:val="72"/>
          <w:szCs w:val="72"/>
        </w:rPr>
      </w:pPr>
      <w:r w:rsidRPr="00A922FB">
        <w:rPr>
          <w:color w:val="auto"/>
          <w:sz w:val="72"/>
          <w:szCs w:val="72"/>
        </w:rPr>
        <w:t>University of Rwanda</w:t>
      </w:r>
    </w:p>
    <w:p w:rsidR="00F0609B" w:rsidRPr="00A922FB" w:rsidRDefault="00F0609B" w:rsidP="00F0609B">
      <w:pPr>
        <w:pStyle w:val="Body1"/>
        <w:rPr>
          <w:rFonts w:hint="eastAsia"/>
          <w:color w:val="auto"/>
        </w:rPr>
      </w:pPr>
    </w:p>
    <w:p w:rsidR="00F0609B" w:rsidRPr="00A922FB" w:rsidRDefault="00F0609B" w:rsidP="00F0609B">
      <w:pPr>
        <w:pStyle w:val="Body1"/>
        <w:jc w:val="center"/>
        <w:rPr>
          <w:rFonts w:hint="eastAsia"/>
          <w:b/>
          <w:bCs/>
          <w:color w:val="auto"/>
          <w:sz w:val="44"/>
          <w:szCs w:val="44"/>
        </w:rPr>
      </w:pPr>
      <w:r w:rsidRPr="00A922FB">
        <w:rPr>
          <w:b/>
          <w:bCs/>
          <w:color w:val="auto"/>
          <w:sz w:val="44"/>
          <w:szCs w:val="44"/>
        </w:rPr>
        <w:t>Cordially Invite</w:t>
      </w:r>
    </w:p>
    <w:p w:rsidR="00F0609B" w:rsidRPr="00A922FB" w:rsidRDefault="00F0609B" w:rsidP="00F0609B">
      <w:pPr>
        <w:pStyle w:val="Body1"/>
        <w:jc w:val="center"/>
        <w:rPr>
          <w:rFonts w:hint="eastAsia"/>
          <w:b/>
          <w:bCs/>
          <w:color w:val="auto"/>
          <w:sz w:val="44"/>
          <w:szCs w:val="44"/>
        </w:rPr>
      </w:pPr>
    </w:p>
    <w:p w:rsidR="00F0609B" w:rsidRPr="00A922FB" w:rsidRDefault="00F0609B" w:rsidP="00F0609B">
      <w:pPr>
        <w:pStyle w:val="Body1"/>
        <w:jc w:val="center"/>
        <w:rPr>
          <w:rFonts w:hint="eastAsia"/>
          <w:color w:val="auto"/>
          <w:sz w:val="44"/>
          <w:szCs w:val="44"/>
        </w:rPr>
      </w:pPr>
      <w:r w:rsidRPr="00A922FB">
        <w:rPr>
          <w:rFonts w:hint="eastAsia"/>
          <w:b/>
          <w:bCs/>
          <w:color w:val="auto"/>
          <w:sz w:val="44"/>
          <w:szCs w:val="44"/>
        </w:rPr>
        <w:t>Y</w:t>
      </w:r>
      <w:r w:rsidRPr="00A922FB">
        <w:rPr>
          <w:b/>
          <w:bCs/>
          <w:color w:val="auto"/>
          <w:sz w:val="44"/>
          <w:szCs w:val="44"/>
        </w:rPr>
        <w:t>ou</w:t>
      </w:r>
      <w:r w:rsidRPr="00A922FB">
        <w:rPr>
          <w:color w:val="auto"/>
          <w:sz w:val="44"/>
          <w:szCs w:val="44"/>
        </w:rPr>
        <w:t xml:space="preserve"> </w:t>
      </w:r>
    </w:p>
    <w:p w:rsidR="00F0609B" w:rsidRPr="00A922FB" w:rsidRDefault="00F0609B" w:rsidP="00F0609B">
      <w:pPr>
        <w:pStyle w:val="Body1"/>
        <w:jc w:val="center"/>
        <w:rPr>
          <w:rFonts w:hint="eastAsia"/>
          <w:color w:val="auto"/>
          <w:sz w:val="44"/>
          <w:szCs w:val="44"/>
        </w:rPr>
      </w:pPr>
    </w:p>
    <w:p w:rsidR="00F0609B" w:rsidRDefault="00F0609B" w:rsidP="00F0609B">
      <w:pPr>
        <w:pStyle w:val="Body1"/>
        <w:jc w:val="center"/>
        <w:rPr>
          <w:rFonts w:hint="eastAsia"/>
          <w:color w:val="auto"/>
          <w:sz w:val="44"/>
          <w:szCs w:val="44"/>
        </w:rPr>
      </w:pPr>
      <w:r w:rsidRPr="00A922FB">
        <w:rPr>
          <w:color w:val="auto"/>
          <w:sz w:val="44"/>
          <w:szCs w:val="44"/>
        </w:rPr>
        <w:t>To</w:t>
      </w:r>
    </w:p>
    <w:p w:rsidR="00A50668" w:rsidRPr="00A922FB" w:rsidRDefault="00A50668" w:rsidP="00F0609B">
      <w:pPr>
        <w:pStyle w:val="Body1"/>
        <w:jc w:val="center"/>
        <w:rPr>
          <w:rFonts w:hint="eastAsia"/>
          <w:color w:val="auto"/>
          <w:sz w:val="44"/>
          <w:szCs w:val="44"/>
        </w:rPr>
      </w:pPr>
    </w:p>
    <w:p w:rsidR="00F0609B" w:rsidRPr="00A922FB" w:rsidRDefault="00F0609B" w:rsidP="00F0609B">
      <w:pPr>
        <w:pStyle w:val="Body1"/>
        <w:jc w:val="center"/>
        <w:rPr>
          <w:rFonts w:hint="eastAsia"/>
          <w:b/>
          <w:color w:val="auto"/>
          <w:sz w:val="44"/>
          <w:szCs w:val="44"/>
        </w:rPr>
      </w:pPr>
      <w:r w:rsidRPr="00A922FB">
        <w:rPr>
          <w:color w:val="auto"/>
          <w:sz w:val="44"/>
          <w:szCs w:val="44"/>
        </w:rPr>
        <w:t xml:space="preserve"> </w:t>
      </w:r>
      <w:r w:rsidRPr="00A922FB">
        <w:rPr>
          <w:b/>
          <w:color w:val="auto"/>
          <w:sz w:val="44"/>
          <w:szCs w:val="44"/>
        </w:rPr>
        <w:t>The International Conference of Techno-Scientific Awareness in Solving 21st Century Problems</w:t>
      </w:r>
    </w:p>
    <w:p w:rsidR="00F0609B" w:rsidRPr="00A922FB" w:rsidRDefault="00F0609B" w:rsidP="00F0609B">
      <w:pPr>
        <w:pStyle w:val="Body1"/>
        <w:jc w:val="center"/>
        <w:rPr>
          <w:rFonts w:hint="eastAsia"/>
          <w:color w:val="auto"/>
          <w:sz w:val="44"/>
          <w:szCs w:val="44"/>
        </w:rPr>
      </w:pPr>
    </w:p>
    <w:p w:rsidR="00F0609B" w:rsidRPr="00A922FB" w:rsidRDefault="00F0609B" w:rsidP="00F0609B">
      <w:pPr>
        <w:pStyle w:val="Subtitle2"/>
        <w:jc w:val="center"/>
        <w:rPr>
          <w:rFonts w:hint="eastAsia"/>
          <w:color w:val="41BCEB" w:themeColor="accent1"/>
          <w:sz w:val="52"/>
          <w:szCs w:val="52"/>
        </w:rPr>
      </w:pPr>
      <w:r w:rsidRPr="00A922FB">
        <w:rPr>
          <w:rFonts w:hint="eastAsia"/>
          <w:color w:val="41BCEB" w:themeColor="accent1"/>
          <w:sz w:val="52"/>
          <w:szCs w:val="52"/>
        </w:rPr>
        <w:t>D</w:t>
      </w:r>
      <w:r w:rsidRPr="00A922FB">
        <w:rPr>
          <w:color w:val="41BCEB" w:themeColor="accent1"/>
          <w:sz w:val="52"/>
          <w:szCs w:val="52"/>
        </w:rPr>
        <w:t xml:space="preserve">ate- </w:t>
      </w:r>
      <w:r w:rsidR="001D40EF" w:rsidRPr="00A922FB">
        <w:rPr>
          <w:color w:val="41BCEB" w:themeColor="accent1"/>
          <w:sz w:val="52"/>
          <w:szCs w:val="52"/>
        </w:rPr>
        <w:fldChar w:fldCharType="begin" w:fldLock="1"/>
      </w:r>
      <w:r w:rsidRPr="00A922FB">
        <w:rPr>
          <w:color w:val="41BCEB" w:themeColor="accent1"/>
          <w:sz w:val="52"/>
          <w:szCs w:val="52"/>
        </w:rPr>
        <w:instrText xml:space="preserve"> DATE \@ "d MMMM y"</w:instrText>
      </w:r>
      <w:r w:rsidR="001D40EF" w:rsidRPr="00A922FB">
        <w:rPr>
          <w:color w:val="41BCEB" w:themeColor="accent1"/>
          <w:sz w:val="52"/>
          <w:szCs w:val="52"/>
        </w:rPr>
        <w:fldChar w:fldCharType="separate"/>
      </w:r>
      <w:r w:rsidR="00254BA6" w:rsidRPr="00A922FB">
        <w:rPr>
          <w:color w:val="41BCEB" w:themeColor="accent1"/>
          <w:sz w:val="52"/>
          <w:szCs w:val="52"/>
        </w:rPr>
        <w:t>7</w:t>
      </w:r>
      <w:r w:rsidR="00254BA6" w:rsidRPr="00A922FB">
        <w:rPr>
          <w:color w:val="41BCEB" w:themeColor="accent1"/>
          <w:sz w:val="52"/>
          <w:szCs w:val="52"/>
          <w:vertAlign w:val="superscript"/>
        </w:rPr>
        <w:t>th</w:t>
      </w:r>
      <w:r w:rsidR="00254BA6" w:rsidRPr="00A922FB">
        <w:rPr>
          <w:color w:val="41BCEB" w:themeColor="accent1"/>
          <w:sz w:val="52"/>
          <w:szCs w:val="52"/>
        </w:rPr>
        <w:t xml:space="preserve"> October</w:t>
      </w:r>
      <w:r w:rsidRPr="00A922FB">
        <w:rPr>
          <w:color w:val="41BCEB" w:themeColor="accent1"/>
          <w:sz w:val="52"/>
          <w:szCs w:val="52"/>
        </w:rPr>
        <w:t xml:space="preserve"> 2019</w:t>
      </w:r>
      <w:r w:rsidR="001D40EF" w:rsidRPr="00A922FB">
        <w:rPr>
          <w:color w:val="41BCEB" w:themeColor="accent1"/>
          <w:sz w:val="52"/>
          <w:szCs w:val="52"/>
        </w:rPr>
        <w:fldChar w:fldCharType="end"/>
      </w:r>
      <w:r w:rsidRPr="00A922FB">
        <w:rPr>
          <w:color w:val="41BCEB" w:themeColor="accent1"/>
          <w:sz w:val="52"/>
          <w:szCs w:val="52"/>
        </w:rPr>
        <w:t xml:space="preserve"> to </w:t>
      </w:r>
      <w:r w:rsidR="001D40EF" w:rsidRPr="00A922FB">
        <w:rPr>
          <w:color w:val="41BCEB" w:themeColor="accent1"/>
          <w:sz w:val="52"/>
          <w:szCs w:val="52"/>
        </w:rPr>
        <w:fldChar w:fldCharType="begin" w:fldLock="1"/>
      </w:r>
      <w:r w:rsidRPr="00A922FB">
        <w:rPr>
          <w:color w:val="41BCEB" w:themeColor="accent1"/>
          <w:sz w:val="52"/>
          <w:szCs w:val="52"/>
        </w:rPr>
        <w:instrText xml:space="preserve"> DATE \@ "d MMMM y"</w:instrText>
      </w:r>
      <w:r w:rsidR="001D40EF" w:rsidRPr="00A922FB">
        <w:rPr>
          <w:color w:val="41BCEB" w:themeColor="accent1"/>
          <w:sz w:val="52"/>
          <w:szCs w:val="52"/>
        </w:rPr>
        <w:fldChar w:fldCharType="separate"/>
      </w:r>
      <w:r w:rsidR="00254BA6" w:rsidRPr="00A922FB">
        <w:rPr>
          <w:color w:val="41BCEB" w:themeColor="accent1"/>
          <w:sz w:val="52"/>
          <w:szCs w:val="52"/>
        </w:rPr>
        <w:t>11</w:t>
      </w:r>
      <w:r w:rsidR="00254BA6" w:rsidRPr="00A922FB">
        <w:rPr>
          <w:color w:val="41BCEB" w:themeColor="accent1"/>
          <w:sz w:val="52"/>
          <w:szCs w:val="52"/>
          <w:vertAlign w:val="superscript"/>
        </w:rPr>
        <w:t>th</w:t>
      </w:r>
      <w:r w:rsidR="00254BA6" w:rsidRPr="00A922FB">
        <w:rPr>
          <w:color w:val="41BCEB" w:themeColor="accent1"/>
          <w:sz w:val="52"/>
          <w:szCs w:val="52"/>
        </w:rPr>
        <w:t xml:space="preserve"> October</w:t>
      </w:r>
      <w:r w:rsidRPr="00A922FB">
        <w:rPr>
          <w:color w:val="41BCEB" w:themeColor="accent1"/>
          <w:sz w:val="52"/>
          <w:szCs w:val="52"/>
        </w:rPr>
        <w:t xml:space="preserve"> 2019</w:t>
      </w:r>
      <w:r w:rsidR="001D40EF" w:rsidRPr="00A922FB">
        <w:rPr>
          <w:color w:val="41BCEB" w:themeColor="accent1"/>
          <w:sz w:val="52"/>
          <w:szCs w:val="52"/>
        </w:rPr>
        <w:fldChar w:fldCharType="end"/>
      </w:r>
    </w:p>
    <w:p w:rsidR="00F0609B" w:rsidRPr="00A922FB" w:rsidRDefault="00F0609B" w:rsidP="00F0609B">
      <w:pPr>
        <w:pStyle w:val="Subtitle2"/>
        <w:jc w:val="center"/>
        <w:rPr>
          <w:rFonts w:ascii="Helvetica Neue" w:eastAsia="Helvetica Neue" w:hAnsi="Helvetica Neue" w:cs="Helvetica Neue"/>
          <w:iCs/>
          <w:color w:val="41BCEB" w:themeColor="accent1"/>
          <w:sz w:val="52"/>
          <w:szCs w:val="52"/>
        </w:rPr>
      </w:pPr>
      <w:r w:rsidRPr="00A922FB">
        <w:rPr>
          <w:rFonts w:ascii="Helvetica Neue" w:hAnsi="Helvetica Neue"/>
          <w:iCs/>
          <w:color w:val="41BCEB" w:themeColor="accent1"/>
          <w:sz w:val="52"/>
          <w:szCs w:val="52"/>
        </w:rPr>
        <w:t>Venue:-</w:t>
      </w:r>
      <w:r w:rsidR="00FD0B40">
        <w:rPr>
          <w:rFonts w:ascii="Helvetica Neue" w:hAnsi="Helvetica Neue"/>
          <w:iCs/>
          <w:color w:val="41BCEB" w:themeColor="accent1"/>
          <w:sz w:val="52"/>
          <w:szCs w:val="52"/>
        </w:rPr>
        <w:t>University of Rwanda/</w:t>
      </w:r>
      <w:r w:rsidR="001406CB">
        <w:rPr>
          <w:rFonts w:ascii="Helvetica Neue" w:hAnsi="Helvetica Neue"/>
          <w:iCs/>
          <w:color w:val="41BCEB" w:themeColor="accent1"/>
          <w:sz w:val="52"/>
          <w:szCs w:val="52"/>
        </w:rPr>
        <w:t>Kigali</w:t>
      </w:r>
      <w:r w:rsidR="00FD0B40">
        <w:rPr>
          <w:rFonts w:ascii="Helvetica Neue" w:hAnsi="Helvetica Neue"/>
          <w:iCs/>
          <w:color w:val="41BCEB" w:themeColor="accent1"/>
          <w:sz w:val="52"/>
          <w:szCs w:val="52"/>
        </w:rPr>
        <w:t xml:space="preserve"> Convention Exhibition Village, Kigali Hall</w:t>
      </w:r>
    </w:p>
    <w:p w:rsidR="00F0609B" w:rsidRPr="00A922FB" w:rsidRDefault="00F0609B" w:rsidP="00F0609B">
      <w:pPr>
        <w:pStyle w:val="Body1"/>
        <w:jc w:val="center"/>
        <w:rPr>
          <w:rFonts w:hint="eastAsia"/>
          <w:b/>
          <w:bCs/>
          <w:color w:val="auto"/>
          <w:sz w:val="44"/>
          <w:szCs w:val="44"/>
        </w:rPr>
      </w:pPr>
    </w:p>
    <w:p w:rsidR="00F0609B" w:rsidRPr="00A922FB" w:rsidRDefault="00F0609B" w:rsidP="00F0609B">
      <w:pPr>
        <w:pStyle w:val="Body1"/>
        <w:jc w:val="center"/>
        <w:rPr>
          <w:rFonts w:hint="eastAsia"/>
          <w:b/>
          <w:bCs/>
          <w:color w:val="auto"/>
          <w:sz w:val="44"/>
          <w:szCs w:val="44"/>
        </w:rPr>
      </w:pPr>
      <w:r w:rsidRPr="00A922FB">
        <w:rPr>
          <w:rFonts w:hint="eastAsia"/>
          <w:b/>
          <w:bCs/>
          <w:color w:val="auto"/>
          <w:sz w:val="44"/>
          <w:szCs w:val="44"/>
        </w:rPr>
        <w:t>T</w:t>
      </w:r>
      <w:r w:rsidRPr="00A922FB">
        <w:rPr>
          <w:b/>
          <w:bCs/>
          <w:color w:val="auto"/>
          <w:sz w:val="44"/>
          <w:szCs w:val="44"/>
        </w:rPr>
        <w:t>heme</w:t>
      </w:r>
    </w:p>
    <w:p w:rsidR="00F0609B" w:rsidRPr="00A922FB" w:rsidRDefault="00254BA6" w:rsidP="00F0609B">
      <w:pPr>
        <w:pStyle w:val="Body"/>
        <w:jc w:val="center"/>
        <w:rPr>
          <w:rFonts w:hint="eastAsia"/>
          <w:b/>
          <w:color w:val="auto"/>
          <w:sz w:val="48"/>
          <w:szCs w:val="48"/>
        </w:rPr>
      </w:pPr>
      <w:r w:rsidRPr="00A922FB">
        <w:rPr>
          <w:rFonts w:hint="eastAsia"/>
          <w:b/>
          <w:color w:val="auto"/>
          <w:sz w:val="48"/>
          <w:szCs w:val="48"/>
        </w:rPr>
        <w:t>THE 21ST CENTURY INFORMATION TECH/DIGITIZATION AND SUSTAINABLE GOVERNANCE IN DEVELOPING COUNTRIES</w:t>
      </w:r>
    </w:p>
    <w:p w:rsidR="00DB2043" w:rsidRPr="00A922FB" w:rsidRDefault="00DB2043" w:rsidP="00F0609B">
      <w:pPr>
        <w:pStyle w:val="Body"/>
        <w:spacing w:after="0"/>
        <w:rPr>
          <w:rFonts w:ascii="Arial" w:hAnsi="Arial" w:cs="Arial"/>
          <w:b/>
          <w:bCs/>
          <w:color w:val="auto"/>
          <w:sz w:val="40"/>
          <w:szCs w:val="40"/>
        </w:rPr>
      </w:pPr>
    </w:p>
    <w:p w:rsidR="00F0609B" w:rsidRPr="00A922FB" w:rsidRDefault="00F0609B" w:rsidP="00F0609B">
      <w:pPr>
        <w:pStyle w:val="Body"/>
        <w:spacing w:after="0"/>
        <w:rPr>
          <w:rFonts w:ascii="Arial" w:eastAsia="Helvetica Neue" w:hAnsi="Arial" w:cs="Arial"/>
          <w:b/>
          <w:bCs/>
          <w:color w:val="auto"/>
          <w:sz w:val="40"/>
          <w:szCs w:val="40"/>
        </w:rPr>
      </w:pPr>
      <w:r w:rsidRPr="00A922FB">
        <w:rPr>
          <w:rFonts w:ascii="Arial" w:hAnsi="Arial" w:cs="Arial"/>
          <w:b/>
          <w:bCs/>
          <w:color w:val="auto"/>
          <w:sz w:val="40"/>
          <w:szCs w:val="40"/>
        </w:rPr>
        <w:t>Detail of Events: -</w:t>
      </w:r>
      <w:r w:rsidRPr="00A922FB">
        <w:rPr>
          <w:rFonts w:ascii="Arial" w:hAnsi="Arial" w:cs="Arial"/>
          <w:b/>
          <w:bCs/>
          <w:color w:val="auto"/>
          <w:sz w:val="40"/>
          <w:szCs w:val="40"/>
        </w:rPr>
        <w:tab/>
      </w:r>
      <w:r w:rsidRPr="00A922FB">
        <w:rPr>
          <w:rFonts w:ascii="Arial" w:hAnsi="Arial" w:cs="Arial"/>
          <w:b/>
          <w:bCs/>
          <w:color w:val="auto"/>
          <w:sz w:val="40"/>
          <w:szCs w:val="40"/>
        </w:rPr>
        <w:tab/>
        <w:t xml:space="preserve">                      </w:t>
      </w:r>
      <w:r w:rsidR="00BB4B7F" w:rsidRPr="00A922FB">
        <w:rPr>
          <w:rFonts w:ascii="Arial" w:hAnsi="Arial" w:cs="Arial"/>
          <w:b/>
          <w:bCs/>
          <w:color w:val="auto"/>
          <w:sz w:val="40"/>
          <w:szCs w:val="40"/>
        </w:rPr>
        <w:t xml:space="preserve">      </w:t>
      </w:r>
      <w:r w:rsidRPr="00A922FB">
        <w:rPr>
          <w:rFonts w:ascii="Arial" w:hAnsi="Arial" w:cs="Arial"/>
          <w:b/>
          <w:bCs/>
          <w:color w:val="auto"/>
          <w:sz w:val="40"/>
          <w:szCs w:val="40"/>
        </w:rPr>
        <w:t>Submission of Abstract</w:t>
      </w:r>
    </w:p>
    <w:p w:rsidR="00BB4B7F" w:rsidRPr="00A922FB" w:rsidRDefault="00BB4B7F" w:rsidP="00F0609B">
      <w:pPr>
        <w:pStyle w:val="Body"/>
        <w:spacing w:after="0"/>
        <w:jc w:val="both"/>
        <w:rPr>
          <w:rFonts w:ascii="Arial" w:hAnsi="Arial" w:cs="Arial"/>
          <w:b/>
          <w:color w:val="auto"/>
        </w:rPr>
      </w:pPr>
    </w:p>
    <w:p w:rsidR="00F0609B" w:rsidRPr="00A922FB" w:rsidRDefault="00F0609B" w:rsidP="00F0609B">
      <w:pPr>
        <w:pStyle w:val="Body"/>
        <w:spacing w:after="0"/>
        <w:jc w:val="both"/>
        <w:rPr>
          <w:rFonts w:ascii="Arial" w:hAnsi="Arial" w:cs="Arial"/>
          <w:b/>
          <w:color w:val="auto"/>
        </w:rPr>
      </w:pPr>
      <w:r w:rsidRPr="00A922FB">
        <w:rPr>
          <w:rFonts w:ascii="Arial" w:hAnsi="Arial" w:cs="Arial"/>
          <w:b/>
          <w:color w:val="auto"/>
        </w:rPr>
        <w:t>October 7:- Arrival</w:t>
      </w:r>
      <w:r w:rsidRPr="00A922FB">
        <w:rPr>
          <w:rFonts w:ascii="Arial" w:hAnsi="Arial" w:cs="Arial"/>
          <w:b/>
          <w:color w:val="auto"/>
        </w:rPr>
        <w:tab/>
      </w:r>
      <w:r w:rsidRPr="00A922FB">
        <w:rPr>
          <w:rFonts w:ascii="Arial" w:hAnsi="Arial" w:cs="Arial"/>
          <w:b/>
          <w:color w:val="auto"/>
        </w:rPr>
        <w:tab/>
      </w:r>
      <w:r w:rsidRPr="00A922FB">
        <w:rPr>
          <w:rFonts w:ascii="Arial" w:hAnsi="Arial" w:cs="Arial"/>
          <w:b/>
          <w:color w:val="auto"/>
        </w:rPr>
        <w:tab/>
        <w:t xml:space="preserve">                                          </w:t>
      </w:r>
      <w:r w:rsidRPr="00A922FB">
        <w:rPr>
          <w:rFonts w:ascii="Arial" w:hAnsi="Arial" w:cs="Arial"/>
          <w:b/>
          <w:color w:val="auto"/>
          <w:sz w:val="28"/>
          <w:szCs w:val="28"/>
        </w:rPr>
        <w:t xml:space="preserve">  ABSTRACT </w:t>
      </w:r>
      <w:r w:rsidR="00BB4B7F" w:rsidRPr="00A922FB">
        <w:rPr>
          <w:rFonts w:ascii="Arial" w:hAnsi="Arial" w:cs="Arial"/>
          <w:b/>
          <w:color w:val="auto"/>
          <w:sz w:val="28"/>
          <w:szCs w:val="28"/>
        </w:rPr>
        <w:t>MUST BE WRITTEN IN ENGLISH LANGUAGE</w:t>
      </w:r>
      <w:r w:rsidR="00BB4B7F" w:rsidRPr="00A922FB">
        <w:rPr>
          <w:rFonts w:ascii="Arial" w:hAnsi="Arial" w:cs="Arial"/>
          <w:b/>
          <w:color w:val="auto"/>
        </w:rPr>
        <w:t xml:space="preserve"> </w:t>
      </w:r>
      <w:r w:rsidRPr="00A922FB">
        <w:rPr>
          <w:rFonts w:ascii="Arial" w:hAnsi="Arial" w:cs="Arial"/>
          <w:b/>
          <w:color w:val="auto"/>
        </w:rPr>
        <w:t xml:space="preserve"> </w:t>
      </w:r>
    </w:p>
    <w:p w:rsidR="00F0609B" w:rsidRPr="00A922FB" w:rsidRDefault="00F0609B" w:rsidP="00F0609B">
      <w:pPr>
        <w:pStyle w:val="Body"/>
        <w:spacing w:after="0"/>
        <w:rPr>
          <w:rFonts w:ascii="Arial" w:hAnsi="Arial" w:cs="Arial"/>
          <w:b/>
          <w:color w:val="auto"/>
          <w:sz w:val="28"/>
          <w:szCs w:val="28"/>
        </w:rPr>
      </w:pPr>
      <w:r w:rsidRPr="00A922FB">
        <w:rPr>
          <w:rFonts w:ascii="Arial" w:hAnsi="Arial" w:cs="Arial"/>
          <w:b/>
          <w:color w:val="auto"/>
        </w:rPr>
        <w:t>October 8:- Governance</w:t>
      </w:r>
      <w:r w:rsidRPr="00A922FB">
        <w:rPr>
          <w:rFonts w:ascii="Arial" w:hAnsi="Arial" w:cs="Arial"/>
          <w:b/>
          <w:color w:val="auto"/>
        </w:rPr>
        <w:tab/>
      </w:r>
      <w:r w:rsidRPr="00A922FB">
        <w:rPr>
          <w:rFonts w:ascii="Arial" w:hAnsi="Arial" w:cs="Arial"/>
          <w:b/>
          <w:color w:val="auto"/>
        </w:rPr>
        <w:tab/>
      </w:r>
      <w:r w:rsidRPr="00A922FB">
        <w:rPr>
          <w:rFonts w:ascii="Arial" w:hAnsi="Arial" w:cs="Arial"/>
          <w:b/>
          <w:color w:val="auto"/>
        </w:rPr>
        <w:tab/>
        <w:t xml:space="preserve">                           </w:t>
      </w:r>
      <w:r w:rsidR="00BB4B7F" w:rsidRPr="00A922FB">
        <w:rPr>
          <w:rFonts w:ascii="Arial" w:hAnsi="Arial" w:cs="Arial"/>
          <w:b/>
          <w:color w:val="auto"/>
        </w:rPr>
        <w:t xml:space="preserve">     </w:t>
      </w:r>
      <w:r w:rsidR="00BB4B7F" w:rsidRPr="00A922FB">
        <w:rPr>
          <w:rFonts w:ascii="Arial" w:hAnsi="Arial" w:cs="Arial"/>
          <w:b/>
          <w:color w:val="auto"/>
          <w:sz w:val="28"/>
          <w:szCs w:val="28"/>
        </w:rPr>
        <w:t xml:space="preserve">TO BE SUBMITTED ON OR </w:t>
      </w:r>
      <w:r w:rsidRPr="00A922FB">
        <w:rPr>
          <w:rFonts w:ascii="Arial" w:hAnsi="Arial" w:cs="Arial"/>
          <w:b/>
          <w:color w:val="auto"/>
          <w:sz w:val="28"/>
          <w:szCs w:val="28"/>
        </w:rPr>
        <w:t>BEFORE 15</w:t>
      </w:r>
      <w:r w:rsidRPr="00A922FB">
        <w:rPr>
          <w:rFonts w:ascii="Arial" w:hAnsi="Arial" w:cs="Arial"/>
          <w:b/>
          <w:color w:val="auto"/>
          <w:sz w:val="28"/>
          <w:szCs w:val="28"/>
          <w:vertAlign w:val="superscript"/>
        </w:rPr>
        <w:t>TH</w:t>
      </w:r>
      <w:r w:rsidRPr="00A922FB">
        <w:rPr>
          <w:rFonts w:ascii="Arial" w:hAnsi="Arial" w:cs="Arial"/>
          <w:b/>
          <w:color w:val="auto"/>
          <w:sz w:val="28"/>
          <w:szCs w:val="28"/>
        </w:rPr>
        <w:t xml:space="preserve"> OF SEPT 2019 </w:t>
      </w:r>
      <w:r w:rsidR="00CB5368" w:rsidRPr="00A922FB">
        <w:rPr>
          <w:rFonts w:ascii="Arial" w:hAnsi="Arial" w:cs="Arial"/>
          <w:b/>
          <w:color w:val="auto"/>
          <w:sz w:val="28"/>
          <w:szCs w:val="28"/>
        </w:rPr>
        <w:t>to</w:t>
      </w:r>
      <w:r w:rsidRPr="00A922FB">
        <w:rPr>
          <w:rFonts w:ascii="Arial" w:hAnsi="Arial" w:cs="Arial"/>
          <w:b/>
          <w:color w:val="auto"/>
          <w:sz w:val="28"/>
          <w:szCs w:val="28"/>
        </w:rPr>
        <w:t>:</w:t>
      </w:r>
    </w:p>
    <w:p w:rsidR="00F0609B" w:rsidRPr="00A922FB" w:rsidRDefault="00F0609B" w:rsidP="00F0609B">
      <w:pPr>
        <w:pStyle w:val="Body"/>
        <w:spacing w:after="0"/>
        <w:rPr>
          <w:rFonts w:ascii="Arial" w:hAnsi="Arial" w:cs="Arial"/>
          <w:b/>
          <w:color w:val="auto"/>
          <w:sz w:val="28"/>
          <w:szCs w:val="28"/>
        </w:rPr>
      </w:pPr>
      <w:r w:rsidRPr="00A922FB">
        <w:rPr>
          <w:rFonts w:ascii="Arial" w:hAnsi="Arial" w:cs="Arial"/>
          <w:b/>
          <w:color w:val="auto"/>
        </w:rPr>
        <w:t>October 9:- Tech Exhibition/</w:t>
      </w:r>
      <w:r w:rsidRPr="00A922FB">
        <w:rPr>
          <w:rFonts w:ascii="Arial" w:hAnsi="Arial" w:cs="Arial"/>
          <w:b/>
          <w:color w:val="auto"/>
        </w:rPr>
        <w:tab/>
      </w:r>
      <w:r w:rsidRPr="00A922FB">
        <w:rPr>
          <w:rFonts w:ascii="Arial" w:hAnsi="Arial" w:cs="Arial"/>
          <w:b/>
          <w:color w:val="auto"/>
        </w:rPr>
        <w:tab/>
        <w:t xml:space="preserve">                               </w:t>
      </w:r>
      <w:r w:rsidR="00BB4B7F" w:rsidRPr="00A922FB">
        <w:rPr>
          <w:rFonts w:ascii="Arial" w:hAnsi="Arial" w:cs="Arial"/>
          <w:b/>
          <w:color w:val="auto"/>
        </w:rPr>
        <w:t xml:space="preserve">     </w:t>
      </w:r>
      <w:r w:rsidRPr="00A922FB">
        <w:rPr>
          <w:rFonts w:ascii="Arial" w:hAnsi="Arial" w:cs="Arial"/>
          <w:b/>
          <w:color w:val="auto"/>
        </w:rPr>
        <w:t xml:space="preserve"> </w:t>
      </w:r>
      <w:r w:rsidRPr="00A922FB">
        <w:rPr>
          <w:rFonts w:ascii="Arial" w:hAnsi="Arial" w:cs="Arial"/>
          <w:b/>
          <w:color w:val="auto"/>
          <w:sz w:val="28"/>
          <w:szCs w:val="28"/>
        </w:rPr>
        <w:t>Em</w:t>
      </w:r>
      <w:r w:rsidR="007B677B" w:rsidRPr="00A922FB">
        <w:rPr>
          <w:rFonts w:ascii="Arial" w:hAnsi="Arial" w:cs="Arial"/>
          <w:b/>
          <w:color w:val="auto"/>
          <w:sz w:val="28"/>
          <w:szCs w:val="28"/>
        </w:rPr>
        <w:t>ail- internationalconference</w:t>
      </w:r>
      <w:r w:rsidRPr="00A922FB">
        <w:rPr>
          <w:rFonts w:ascii="Arial" w:hAnsi="Arial" w:cs="Arial"/>
          <w:b/>
          <w:color w:val="auto"/>
          <w:sz w:val="28"/>
          <w:szCs w:val="28"/>
        </w:rPr>
        <w:t>@ur-taffds.org</w:t>
      </w:r>
    </w:p>
    <w:p w:rsidR="00F0609B" w:rsidRPr="00A922FB" w:rsidRDefault="00F0609B" w:rsidP="00F0609B">
      <w:pPr>
        <w:pStyle w:val="Body"/>
        <w:spacing w:after="0"/>
        <w:rPr>
          <w:rFonts w:ascii="Arial" w:hAnsi="Arial" w:cs="Arial"/>
          <w:b/>
          <w:color w:val="auto"/>
        </w:rPr>
      </w:pPr>
      <w:r w:rsidRPr="00A922FB">
        <w:rPr>
          <w:rFonts w:ascii="Arial" w:hAnsi="Arial" w:cs="Arial"/>
          <w:b/>
          <w:color w:val="auto"/>
        </w:rPr>
        <w:t xml:space="preserve">                    Trans-Humanist Talk</w:t>
      </w:r>
      <w:r w:rsidRPr="00A922FB">
        <w:rPr>
          <w:rFonts w:ascii="Arial" w:hAnsi="Arial" w:cs="Arial"/>
          <w:b/>
          <w:color w:val="auto"/>
        </w:rPr>
        <w:tab/>
      </w:r>
    </w:p>
    <w:p w:rsidR="00F0609B" w:rsidRPr="00A922FB" w:rsidRDefault="00F0609B" w:rsidP="00F0609B">
      <w:pPr>
        <w:pStyle w:val="Body"/>
        <w:spacing w:after="0"/>
        <w:rPr>
          <w:rFonts w:ascii="Arial" w:hAnsi="Arial" w:cs="Arial"/>
          <w:b/>
          <w:color w:val="auto"/>
        </w:rPr>
      </w:pPr>
      <w:r w:rsidRPr="00A922FB">
        <w:rPr>
          <w:rFonts w:ascii="Arial" w:hAnsi="Arial" w:cs="Arial"/>
          <w:b/>
          <w:color w:val="auto"/>
        </w:rPr>
        <w:t>October 10:- Info Tech/ Digitization</w:t>
      </w:r>
    </w:p>
    <w:p w:rsidR="00F0609B" w:rsidRPr="00A922FB" w:rsidRDefault="00F0609B" w:rsidP="00F0609B">
      <w:pPr>
        <w:pStyle w:val="Body"/>
        <w:spacing w:after="0"/>
        <w:rPr>
          <w:rFonts w:ascii="Arial" w:hAnsi="Arial" w:cs="Arial"/>
          <w:color w:val="auto"/>
        </w:rPr>
      </w:pPr>
      <w:r w:rsidRPr="00A922FB">
        <w:rPr>
          <w:rFonts w:ascii="Arial" w:hAnsi="Arial" w:cs="Arial"/>
          <w:b/>
          <w:color w:val="auto"/>
        </w:rPr>
        <w:t>October 11:- Departure</w:t>
      </w:r>
    </w:p>
    <w:p w:rsidR="00D1460A" w:rsidRPr="00A922FB" w:rsidRDefault="00D1460A" w:rsidP="00F0609B">
      <w:pPr>
        <w:pStyle w:val="Body"/>
        <w:spacing w:after="0"/>
        <w:jc w:val="center"/>
        <w:rPr>
          <w:rFonts w:hint="eastAsia"/>
          <w:color w:val="auto"/>
        </w:rPr>
      </w:pPr>
    </w:p>
    <w:p w:rsidR="00CB5368" w:rsidRPr="00A922FB" w:rsidRDefault="00CB5368" w:rsidP="00F0609B">
      <w:pPr>
        <w:pStyle w:val="Body"/>
        <w:spacing w:after="0"/>
        <w:jc w:val="center"/>
        <w:rPr>
          <w:rFonts w:hint="eastAsia"/>
          <w:color w:val="auto"/>
        </w:rPr>
      </w:pPr>
    </w:p>
    <w:p w:rsidR="00F0609B" w:rsidRPr="00A922FB" w:rsidRDefault="00DB2043" w:rsidP="00F0609B">
      <w:pPr>
        <w:pStyle w:val="Body"/>
        <w:spacing w:after="0"/>
        <w:jc w:val="center"/>
        <w:rPr>
          <w:rStyle w:val="Link"/>
          <w:rFonts w:hint="eastAsia"/>
          <w:color w:val="auto"/>
          <w:sz w:val="36"/>
          <w:szCs w:val="36"/>
        </w:rPr>
      </w:pPr>
      <w:r w:rsidRPr="00A922FB">
        <w:rPr>
          <w:color w:val="auto"/>
          <w:sz w:val="36"/>
          <w:szCs w:val="36"/>
        </w:rPr>
        <w:t xml:space="preserve">Contact </w:t>
      </w:r>
      <w:r w:rsidR="00F0609B" w:rsidRPr="00A922FB">
        <w:rPr>
          <w:rFonts w:hint="eastAsia"/>
          <w:color w:val="auto"/>
          <w:sz w:val="36"/>
          <w:szCs w:val="36"/>
        </w:rPr>
        <w:t>E</w:t>
      </w:r>
      <w:r w:rsidR="00F0609B" w:rsidRPr="00A922FB">
        <w:rPr>
          <w:color w:val="auto"/>
          <w:sz w:val="36"/>
          <w:szCs w:val="36"/>
        </w:rPr>
        <w:t xml:space="preserve">mail- </w:t>
      </w:r>
      <w:hyperlink r:id="rId10" w:history="1">
        <w:r w:rsidR="00CF6B60" w:rsidRPr="00A922FB">
          <w:rPr>
            <w:rStyle w:val="Hyperlink"/>
            <w:color w:val="auto"/>
            <w:sz w:val="36"/>
            <w:szCs w:val="36"/>
          </w:rPr>
          <w:t>internationalconference@ur-taffds.org</w:t>
        </w:r>
      </w:hyperlink>
    </w:p>
    <w:p w:rsidR="00F0609B" w:rsidRPr="00A922FB" w:rsidRDefault="00F0609B" w:rsidP="00F0609B">
      <w:pPr>
        <w:pStyle w:val="Body"/>
        <w:spacing w:after="0"/>
        <w:jc w:val="center"/>
        <w:rPr>
          <w:rFonts w:hint="eastAsia"/>
          <w:color w:val="auto"/>
          <w:sz w:val="36"/>
          <w:szCs w:val="36"/>
        </w:rPr>
      </w:pPr>
    </w:p>
    <w:p w:rsidR="00F0609B" w:rsidRPr="00A922FB" w:rsidRDefault="00F0609B" w:rsidP="00F0609B">
      <w:pPr>
        <w:pStyle w:val="Body1"/>
        <w:rPr>
          <w:rFonts w:hint="eastAsia"/>
          <w:b/>
          <w:color w:val="auto"/>
          <w:sz w:val="32"/>
          <w:szCs w:val="32"/>
        </w:rPr>
      </w:pPr>
      <w:r w:rsidRPr="00A922FB">
        <w:rPr>
          <w:b/>
          <w:color w:val="auto"/>
          <w:sz w:val="32"/>
          <w:szCs w:val="32"/>
        </w:rPr>
        <w:t>Alexander Chiaha</w:t>
      </w:r>
      <w:r w:rsidRPr="00A922FB">
        <w:rPr>
          <w:b/>
          <w:color w:val="auto"/>
          <w:sz w:val="32"/>
          <w:szCs w:val="32"/>
        </w:rPr>
        <w:tab/>
      </w:r>
      <w:r w:rsidRPr="00A922FB">
        <w:rPr>
          <w:b/>
          <w:color w:val="auto"/>
          <w:sz w:val="32"/>
          <w:szCs w:val="32"/>
        </w:rPr>
        <w:tab/>
        <w:t xml:space="preserve">                </w:t>
      </w:r>
      <w:r w:rsidR="00295791" w:rsidRPr="00A922FB">
        <w:rPr>
          <w:b/>
          <w:color w:val="auto"/>
          <w:sz w:val="32"/>
          <w:szCs w:val="32"/>
        </w:rPr>
        <w:t xml:space="preserve">   </w:t>
      </w:r>
      <w:r w:rsidR="00295791" w:rsidRPr="00A922FB">
        <w:rPr>
          <w:b/>
          <w:color w:val="auto"/>
          <w:sz w:val="32"/>
          <w:szCs w:val="32"/>
        </w:rPr>
        <w:tab/>
      </w:r>
      <w:r w:rsidR="00295791" w:rsidRPr="00A922FB">
        <w:rPr>
          <w:b/>
          <w:color w:val="auto"/>
          <w:sz w:val="32"/>
          <w:szCs w:val="32"/>
        </w:rPr>
        <w:tab/>
      </w:r>
      <w:r w:rsidR="00DB2043" w:rsidRPr="00A922FB">
        <w:rPr>
          <w:b/>
          <w:color w:val="auto"/>
          <w:sz w:val="32"/>
          <w:szCs w:val="32"/>
        </w:rPr>
        <w:tab/>
      </w:r>
      <w:r w:rsidR="00DB2043" w:rsidRPr="00A922FB">
        <w:rPr>
          <w:b/>
          <w:color w:val="auto"/>
          <w:sz w:val="32"/>
          <w:szCs w:val="32"/>
        </w:rPr>
        <w:tab/>
      </w:r>
      <w:r w:rsidRPr="00A922FB">
        <w:rPr>
          <w:b/>
          <w:color w:val="auto"/>
          <w:sz w:val="32"/>
          <w:szCs w:val="32"/>
        </w:rPr>
        <w:t>Emmy Arsonval Maniriho</w:t>
      </w:r>
      <w:r w:rsidR="00295791" w:rsidRPr="00A922FB">
        <w:rPr>
          <w:b/>
          <w:color w:val="auto"/>
          <w:sz w:val="32"/>
          <w:szCs w:val="32"/>
        </w:rPr>
        <w:t xml:space="preserve"> </w:t>
      </w:r>
      <w:r w:rsidR="00295791" w:rsidRPr="00A922FB">
        <w:rPr>
          <w:b/>
          <w:color w:val="auto"/>
          <w:sz w:val="32"/>
          <w:szCs w:val="32"/>
        </w:rPr>
        <w:tab/>
      </w:r>
      <w:r w:rsidR="00295791" w:rsidRPr="00A922FB">
        <w:rPr>
          <w:b/>
          <w:color w:val="auto"/>
          <w:sz w:val="32"/>
          <w:szCs w:val="32"/>
        </w:rPr>
        <w:tab/>
      </w:r>
      <w:r w:rsidR="00295791" w:rsidRPr="00A922FB">
        <w:rPr>
          <w:b/>
          <w:color w:val="auto"/>
          <w:sz w:val="32"/>
          <w:szCs w:val="32"/>
        </w:rPr>
        <w:tab/>
        <w:t xml:space="preserve">        </w:t>
      </w:r>
      <w:r w:rsidRPr="00A922FB">
        <w:rPr>
          <w:b/>
          <w:color w:val="auto"/>
          <w:sz w:val="32"/>
          <w:szCs w:val="32"/>
        </w:rPr>
        <w:tab/>
      </w:r>
      <w:r w:rsidRPr="00A922FB">
        <w:rPr>
          <w:b/>
          <w:color w:val="auto"/>
          <w:sz w:val="32"/>
          <w:szCs w:val="32"/>
        </w:rPr>
        <w:tab/>
      </w:r>
      <w:r w:rsidR="00CB5368" w:rsidRPr="00A922FB">
        <w:rPr>
          <w:b/>
          <w:color w:val="auto"/>
          <w:sz w:val="32"/>
          <w:szCs w:val="32"/>
        </w:rPr>
        <w:t xml:space="preserve">           </w:t>
      </w:r>
    </w:p>
    <w:p w:rsidR="00F0609B" w:rsidRPr="00A922FB" w:rsidRDefault="003768F7" w:rsidP="00F0609B">
      <w:pPr>
        <w:pStyle w:val="Body1"/>
        <w:rPr>
          <w:rFonts w:hint="eastAsia"/>
          <w:b/>
          <w:color w:val="auto"/>
          <w:sz w:val="32"/>
          <w:szCs w:val="32"/>
        </w:rPr>
      </w:pPr>
      <w:r>
        <w:rPr>
          <w:b/>
          <w:color w:val="auto"/>
          <w:sz w:val="32"/>
          <w:szCs w:val="32"/>
        </w:rPr>
        <w:t>Chairman Conference Committee/ CFO TAFFD</w:t>
      </w:r>
      <w:r>
        <w:rPr>
          <w:rFonts w:hint="eastAsia"/>
          <w:b/>
          <w:color w:val="auto"/>
          <w:sz w:val="32"/>
          <w:szCs w:val="32"/>
        </w:rPr>
        <w:t>’</w:t>
      </w:r>
      <w:r>
        <w:rPr>
          <w:b/>
          <w:color w:val="auto"/>
          <w:sz w:val="32"/>
          <w:szCs w:val="32"/>
        </w:rPr>
        <w:t>S</w:t>
      </w:r>
      <w:r w:rsidR="00F0609B" w:rsidRPr="00A922FB">
        <w:rPr>
          <w:b/>
          <w:color w:val="auto"/>
          <w:sz w:val="32"/>
          <w:szCs w:val="32"/>
        </w:rPr>
        <w:t xml:space="preserve">        </w:t>
      </w:r>
      <w:r w:rsidR="00295791" w:rsidRPr="00A922FB">
        <w:rPr>
          <w:b/>
          <w:color w:val="auto"/>
          <w:sz w:val="32"/>
          <w:szCs w:val="32"/>
        </w:rPr>
        <w:tab/>
      </w:r>
      <w:r w:rsidR="00E663DC">
        <w:rPr>
          <w:b/>
          <w:color w:val="auto"/>
          <w:sz w:val="32"/>
          <w:szCs w:val="32"/>
        </w:rPr>
        <w:t>Advisor T</w:t>
      </w:r>
      <w:r w:rsidR="00F0609B" w:rsidRPr="00A922FB">
        <w:rPr>
          <w:b/>
          <w:color w:val="auto"/>
          <w:sz w:val="32"/>
          <w:szCs w:val="32"/>
        </w:rPr>
        <w:t>o</w:t>
      </w:r>
      <w:r w:rsidR="003F4E6B">
        <w:rPr>
          <w:b/>
          <w:color w:val="auto"/>
          <w:sz w:val="32"/>
          <w:szCs w:val="32"/>
        </w:rPr>
        <w:t xml:space="preserve"> Vice Chancellor</w:t>
      </w:r>
      <w:r w:rsidR="00295791" w:rsidRPr="00A922FB">
        <w:rPr>
          <w:b/>
          <w:color w:val="auto"/>
          <w:sz w:val="32"/>
          <w:szCs w:val="32"/>
        </w:rPr>
        <w:tab/>
      </w:r>
      <w:r w:rsidR="00295791" w:rsidRPr="00A922FB">
        <w:rPr>
          <w:b/>
          <w:color w:val="auto"/>
          <w:sz w:val="32"/>
          <w:szCs w:val="32"/>
        </w:rPr>
        <w:tab/>
      </w:r>
      <w:r w:rsidR="00295791" w:rsidRPr="00A922FB">
        <w:rPr>
          <w:b/>
          <w:color w:val="auto"/>
          <w:sz w:val="32"/>
          <w:szCs w:val="32"/>
        </w:rPr>
        <w:tab/>
        <w:t xml:space="preserve">         </w:t>
      </w:r>
    </w:p>
    <w:p w:rsidR="00F0609B" w:rsidRPr="00A922FB" w:rsidRDefault="00F0609B" w:rsidP="00F0609B">
      <w:pPr>
        <w:pStyle w:val="Body1"/>
        <w:rPr>
          <w:rFonts w:hint="eastAsia"/>
          <w:b/>
          <w:color w:val="auto"/>
          <w:sz w:val="32"/>
          <w:szCs w:val="32"/>
        </w:rPr>
      </w:pPr>
      <w:r w:rsidRPr="00A922FB">
        <w:rPr>
          <w:b/>
          <w:color w:val="auto"/>
          <w:sz w:val="32"/>
          <w:szCs w:val="32"/>
        </w:rPr>
        <w:t xml:space="preserve">+2347051904689 </w:t>
      </w:r>
      <w:r w:rsidRPr="00A922FB">
        <w:rPr>
          <w:b/>
          <w:color w:val="auto"/>
          <w:sz w:val="32"/>
          <w:szCs w:val="32"/>
        </w:rPr>
        <w:tab/>
      </w:r>
      <w:r w:rsidRPr="00A922FB">
        <w:rPr>
          <w:b/>
          <w:color w:val="auto"/>
          <w:sz w:val="32"/>
          <w:szCs w:val="32"/>
        </w:rPr>
        <w:tab/>
      </w:r>
      <w:r w:rsidRPr="00A922FB">
        <w:rPr>
          <w:b/>
          <w:color w:val="auto"/>
          <w:sz w:val="32"/>
          <w:szCs w:val="32"/>
        </w:rPr>
        <w:tab/>
        <w:t xml:space="preserve">    </w:t>
      </w:r>
      <w:r w:rsidR="00295791" w:rsidRPr="00A922FB">
        <w:rPr>
          <w:b/>
          <w:color w:val="auto"/>
          <w:sz w:val="32"/>
          <w:szCs w:val="32"/>
        </w:rPr>
        <w:tab/>
      </w:r>
      <w:r w:rsidR="00295791" w:rsidRPr="00A922FB">
        <w:rPr>
          <w:b/>
          <w:color w:val="auto"/>
          <w:sz w:val="32"/>
          <w:szCs w:val="32"/>
        </w:rPr>
        <w:tab/>
      </w:r>
      <w:r w:rsidR="007257C3" w:rsidRPr="00A922FB">
        <w:rPr>
          <w:b/>
          <w:color w:val="auto"/>
          <w:sz w:val="32"/>
          <w:szCs w:val="32"/>
        </w:rPr>
        <w:t xml:space="preserve">         </w:t>
      </w:r>
      <w:r w:rsidR="00DB2043" w:rsidRPr="00A922FB">
        <w:rPr>
          <w:b/>
          <w:color w:val="auto"/>
          <w:sz w:val="32"/>
          <w:szCs w:val="32"/>
        </w:rPr>
        <w:tab/>
      </w:r>
      <w:r w:rsidR="00DB2043" w:rsidRPr="00A922FB">
        <w:rPr>
          <w:b/>
          <w:color w:val="auto"/>
          <w:sz w:val="32"/>
          <w:szCs w:val="32"/>
        </w:rPr>
        <w:tab/>
      </w:r>
      <w:r w:rsidRPr="00A922FB">
        <w:rPr>
          <w:b/>
          <w:color w:val="auto"/>
          <w:sz w:val="32"/>
          <w:szCs w:val="32"/>
        </w:rPr>
        <w:t xml:space="preserve">University of </w:t>
      </w:r>
      <w:r w:rsidRPr="00A922FB">
        <w:rPr>
          <w:rFonts w:hint="eastAsia"/>
          <w:b/>
          <w:color w:val="auto"/>
          <w:sz w:val="32"/>
          <w:szCs w:val="32"/>
        </w:rPr>
        <w:t>Rwanda</w:t>
      </w:r>
      <w:r w:rsidRPr="00A922FB">
        <w:rPr>
          <w:b/>
          <w:color w:val="auto"/>
          <w:sz w:val="32"/>
          <w:szCs w:val="32"/>
        </w:rPr>
        <w:t xml:space="preserve"> </w:t>
      </w:r>
    </w:p>
    <w:p w:rsidR="00F0609B" w:rsidRPr="00A922FB" w:rsidRDefault="00F0609B" w:rsidP="00F0609B">
      <w:pPr>
        <w:pStyle w:val="Body1"/>
        <w:rPr>
          <w:rFonts w:hint="eastAsia"/>
          <w:b/>
          <w:color w:val="auto"/>
          <w:sz w:val="32"/>
          <w:szCs w:val="32"/>
        </w:rPr>
      </w:pPr>
      <w:r w:rsidRPr="00A922FB">
        <w:rPr>
          <w:rStyle w:val="Hyperlink0"/>
          <w:b/>
          <w:color w:val="auto"/>
          <w:sz w:val="32"/>
          <w:szCs w:val="32"/>
        </w:rPr>
        <w:t>Emai</w:t>
      </w:r>
      <w:r w:rsidR="008B26B2">
        <w:rPr>
          <w:rStyle w:val="Hyperlink0"/>
          <w:b/>
          <w:color w:val="auto"/>
          <w:sz w:val="32"/>
          <w:szCs w:val="32"/>
        </w:rPr>
        <w:t xml:space="preserve">l: </w:t>
      </w:r>
      <w:hyperlink r:id="rId11" w:history="1">
        <w:r w:rsidR="008B26B2" w:rsidRPr="00141171">
          <w:rPr>
            <w:rStyle w:val="Hyperlink"/>
            <w:b/>
            <w:sz w:val="32"/>
            <w:szCs w:val="32"/>
          </w:rPr>
          <w:t>alexander@taffds.org</w:t>
        </w:r>
      </w:hyperlink>
      <w:r w:rsidRPr="00A922FB">
        <w:rPr>
          <w:b/>
          <w:color w:val="auto"/>
          <w:sz w:val="32"/>
          <w:szCs w:val="32"/>
        </w:rPr>
        <w:tab/>
        <w:t xml:space="preserve">   </w:t>
      </w:r>
      <w:r w:rsidR="00295791" w:rsidRPr="00A922FB">
        <w:rPr>
          <w:b/>
          <w:color w:val="auto"/>
          <w:sz w:val="32"/>
          <w:szCs w:val="32"/>
        </w:rPr>
        <w:tab/>
      </w:r>
      <w:r w:rsidR="00295791" w:rsidRPr="00A922FB">
        <w:rPr>
          <w:b/>
          <w:color w:val="auto"/>
          <w:sz w:val="32"/>
          <w:szCs w:val="32"/>
        </w:rPr>
        <w:tab/>
      </w:r>
      <w:r w:rsidRPr="00A922FB">
        <w:rPr>
          <w:b/>
          <w:color w:val="auto"/>
          <w:sz w:val="32"/>
          <w:szCs w:val="32"/>
        </w:rPr>
        <w:t xml:space="preserve"> </w:t>
      </w:r>
      <w:r w:rsidR="00DB2043" w:rsidRPr="00A922FB">
        <w:rPr>
          <w:b/>
          <w:color w:val="auto"/>
          <w:sz w:val="32"/>
          <w:szCs w:val="32"/>
        </w:rPr>
        <w:tab/>
      </w:r>
      <w:r w:rsidR="00DB2043" w:rsidRPr="00A922FB">
        <w:rPr>
          <w:b/>
          <w:color w:val="auto"/>
          <w:sz w:val="32"/>
          <w:szCs w:val="32"/>
        </w:rPr>
        <w:tab/>
      </w:r>
      <w:r w:rsidR="008B26B2">
        <w:rPr>
          <w:b/>
          <w:color w:val="auto"/>
          <w:sz w:val="32"/>
          <w:szCs w:val="32"/>
        </w:rPr>
        <w:tab/>
      </w:r>
      <w:r w:rsidRPr="00A922FB">
        <w:rPr>
          <w:b/>
          <w:color w:val="auto"/>
          <w:sz w:val="32"/>
          <w:szCs w:val="32"/>
        </w:rPr>
        <w:t>+250783320568</w:t>
      </w:r>
      <w:r w:rsidRPr="00A922FB">
        <w:rPr>
          <w:b/>
          <w:color w:val="auto"/>
          <w:sz w:val="32"/>
          <w:szCs w:val="32"/>
        </w:rPr>
        <w:tab/>
      </w:r>
      <w:r w:rsidRPr="00A922FB">
        <w:rPr>
          <w:b/>
          <w:color w:val="auto"/>
          <w:sz w:val="32"/>
          <w:szCs w:val="32"/>
        </w:rPr>
        <w:tab/>
      </w:r>
    </w:p>
    <w:p w:rsidR="00F0609B" w:rsidRPr="00A922FB" w:rsidRDefault="008B26B2" w:rsidP="00F0609B">
      <w:pPr>
        <w:pStyle w:val="Body1"/>
        <w:rPr>
          <w:rFonts w:hint="eastAsia"/>
          <w:b/>
          <w:color w:val="auto"/>
          <w:sz w:val="32"/>
          <w:szCs w:val="32"/>
        </w:rPr>
      </w:pPr>
      <w:r>
        <w:rPr>
          <w:b/>
          <w:sz w:val="32"/>
          <w:szCs w:val="32"/>
        </w:rPr>
        <w:tab/>
      </w:r>
      <w:r>
        <w:rPr>
          <w:b/>
          <w:sz w:val="32"/>
          <w:szCs w:val="32"/>
        </w:rPr>
        <w:tab/>
      </w:r>
      <w:r>
        <w:rPr>
          <w:b/>
          <w:sz w:val="32"/>
          <w:szCs w:val="32"/>
        </w:rPr>
        <w:tab/>
      </w:r>
      <w:r>
        <w:rPr>
          <w:b/>
          <w:sz w:val="32"/>
          <w:szCs w:val="32"/>
        </w:rPr>
        <w:tab/>
      </w:r>
      <w:r w:rsidR="00F0609B" w:rsidRPr="00A922FB">
        <w:rPr>
          <w:b/>
          <w:color w:val="auto"/>
          <w:sz w:val="32"/>
          <w:szCs w:val="32"/>
        </w:rPr>
        <w:tab/>
        <w:t xml:space="preserve">               </w:t>
      </w:r>
      <w:r w:rsidR="00295791" w:rsidRPr="00A922FB">
        <w:rPr>
          <w:b/>
          <w:color w:val="auto"/>
          <w:sz w:val="32"/>
          <w:szCs w:val="32"/>
        </w:rPr>
        <w:tab/>
      </w:r>
      <w:r w:rsidR="00295791" w:rsidRPr="00A922FB">
        <w:rPr>
          <w:b/>
          <w:color w:val="auto"/>
          <w:sz w:val="32"/>
          <w:szCs w:val="32"/>
        </w:rPr>
        <w:tab/>
      </w:r>
      <w:r w:rsidR="00F0609B" w:rsidRPr="00A922FB">
        <w:rPr>
          <w:b/>
          <w:color w:val="auto"/>
          <w:sz w:val="32"/>
          <w:szCs w:val="32"/>
        </w:rPr>
        <w:t xml:space="preserve"> </w:t>
      </w:r>
      <w:r w:rsidR="007257C3" w:rsidRPr="00A922FB">
        <w:rPr>
          <w:b/>
          <w:color w:val="auto"/>
          <w:sz w:val="32"/>
          <w:szCs w:val="32"/>
        </w:rPr>
        <w:t xml:space="preserve">         </w:t>
      </w:r>
      <w:r w:rsidR="00DB2043" w:rsidRPr="00A922FB">
        <w:rPr>
          <w:b/>
          <w:color w:val="auto"/>
          <w:sz w:val="32"/>
          <w:szCs w:val="32"/>
        </w:rPr>
        <w:tab/>
      </w:r>
      <w:r w:rsidR="00DB2043" w:rsidRPr="00A922FB">
        <w:rPr>
          <w:b/>
          <w:color w:val="auto"/>
          <w:sz w:val="32"/>
          <w:szCs w:val="32"/>
        </w:rPr>
        <w:tab/>
      </w:r>
      <w:r w:rsidR="00F0609B" w:rsidRPr="00A922FB">
        <w:rPr>
          <w:b/>
          <w:color w:val="auto"/>
          <w:sz w:val="32"/>
          <w:szCs w:val="32"/>
        </w:rPr>
        <w:t xml:space="preserve">Email- </w:t>
      </w:r>
      <w:hyperlink r:id="rId12" w:history="1">
        <w:r w:rsidR="003768F7" w:rsidRPr="00B9452F">
          <w:rPr>
            <w:rStyle w:val="Hyperlink"/>
            <w:b/>
            <w:sz w:val="32"/>
            <w:szCs w:val="32"/>
          </w:rPr>
          <w:t>advisor-vc@ur.ac.rw</w:t>
        </w:r>
      </w:hyperlink>
    </w:p>
    <w:p w:rsidR="00C17014" w:rsidRDefault="00C17014">
      <w:pPr>
        <w:rPr>
          <w:color w:val="0070C0"/>
        </w:rPr>
      </w:pPr>
    </w:p>
    <w:p w:rsidR="00C17014" w:rsidRDefault="00C17014">
      <w:pPr>
        <w:rPr>
          <w:color w:val="0070C0"/>
        </w:rPr>
      </w:pPr>
    </w:p>
    <w:p w:rsidR="00C17014" w:rsidRDefault="00C17014">
      <w:pPr>
        <w:rPr>
          <w:color w:val="0070C0"/>
        </w:rPr>
      </w:pPr>
    </w:p>
    <w:p w:rsidR="00C17014" w:rsidRDefault="00C17014">
      <w:pPr>
        <w:rPr>
          <w:color w:val="0070C0"/>
        </w:rPr>
      </w:pPr>
    </w:p>
    <w:p w:rsidR="00C17014" w:rsidRDefault="00C17014">
      <w:pPr>
        <w:rPr>
          <w:color w:val="0070C0"/>
        </w:rPr>
      </w:pPr>
    </w:p>
    <w:p w:rsidR="00C17014" w:rsidRDefault="00C17014">
      <w:pPr>
        <w:rPr>
          <w:color w:val="0070C0"/>
        </w:rPr>
      </w:pPr>
    </w:p>
    <w:p w:rsidR="00C17014" w:rsidRDefault="00C17014">
      <w:pPr>
        <w:rPr>
          <w:color w:val="0070C0"/>
        </w:rPr>
      </w:pPr>
    </w:p>
    <w:p w:rsidR="00C17014" w:rsidRDefault="00C17014">
      <w:pPr>
        <w:rPr>
          <w:color w:val="0070C0"/>
        </w:rPr>
      </w:pPr>
    </w:p>
    <w:p w:rsidR="00C17014" w:rsidRPr="007E2085" w:rsidRDefault="00C17014" w:rsidP="00C17014">
      <w:pPr>
        <w:rPr>
          <w:rFonts w:asciiTheme="minorHAnsi" w:hAnsiTheme="minorHAnsi" w:cstheme="minorHAnsi" w:hint="eastAsia"/>
          <w:b/>
          <w:sz w:val="28"/>
          <w:szCs w:val="28"/>
        </w:rPr>
      </w:pPr>
      <w:r w:rsidRPr="007E2085">
        <w:rPr>
          <w:rFonts w:asciiTheme="minorHAnsi" w:hAnsiTheme="minorHAnsi" w:cstheme="minorHAnsi"/>
          <w:b/>
          <w:sz w:val="28"/>
          <w:szCs w:val="28"/>
        </w:rPr>
        <w:t>SUB -THEMES</w:t>
      </w:r>
    </w:p>
    <w:p w:rsidR="00C17014" w:rsidRPr="007E2085" w:rsidRDefault="00C17014" w:rsidP="00C17014">
      <w:pPr>
        <w:rPr>
          <w:rFonts w:asciiTheme="minorHAnsi" w:hAnsiTheme="minorHAnsi" w:cstheme="minorHAnsi" w:hint="eastAsia"/>
          <w:b/>
          <w:sz w:val="28"/>
          <w:szCs w:val="28"/>
        </w:rPr>
      </w:pPr>
    </w:p>
    <w:p w:rsidR="00C17014" w:rsidRPr="007E2085" w:rsidRDefault="00C17014" w:rsidP="00C17014">
      <w:pPr>
        <w:rPr>
          <w:rFonts w:asciiTheme="minorHAnsi" w:hAnsiTheme="minorHAnsi" w:cstheme="minorHAnsi" w:hint="eastAsia"/>
          <w:b/>
          <w:sz w:val="28"/>
          <w:szCs w:val="28"/>
        </w:rPr>
      </w:pPr>
      <w:r w:rsidRPr="007E2085">
        <w:rPr>
          <w:rFonts w:asciiTheme="minorHAnsi" w:hAnsiTheme="minorHAnsi" w:cstheme="minorHAnsi"/>
          <w:sz w:val="28"/>
          <w:szCs w:val="28"/>
        </w:rPr>
        <w:t>1. Good Governance and energy development.</w:t>
      </w:r>
    </w:p>
    <w:p w:rsidR="00C17014" w:rsidRPr="007E2085" w:rsidRDefault="00C17014" w:rsidP="00C17014">
      <w:pPr>
        <w:rPr>
          <w:rFonts w:asciiTheme="minorHAnsi" w:hAnsiTheme="minorHAnsi" w:cstheme="minorHAnsi" w:hint="eastAsia"/>
          <w:b/>
          <w:sz w:val="28"/>
          <w:szCs w:val="28"/>
        </w:rPr>
      </w:pPr>
      <w:r w:rsidRPr="007E2085">
        <w:rPr>
          <w:rFonts w:asciiTheme="minorHAnsi" w:hAnsiTheme="minorHAnsi" w:cstheme="minorHAnsi"/>
          <w:sz w:val="28"/>
          <w:szCs w:val="28"/>
        </w:rPr>
        <w:t>2. Life Extension and Governance, Prospects and Challenges</w:t>
      </w:r>
    </w:p>
    <w:p w:rsidR="00C17014" w:rsidRPr="007E2085" w:rsidRDefault="00C17014" w:rsidP="00C17014">
      <w:pPr>
        <w:rPr>
          <w:rFonts w:asciiTheme="minorHAnsi" w:hAnsiTheme="minorHAnsi" w:cstheme="minorHAnsi" w:hint="eastAsia"/>
          <w:b/>
          <w:sz w:val="28"/>
          <w:szCs w:val="28"/>
        </w:rPr>
      </w:pPr>
      <w:r w:rsidRPr="007E2085">
        <w:rPr>
          <w:rFonts w:asciiTheme="minorHAnsi" w:hAnsiTheme="minorHAnsi" w:cstheme="minorHAnsi"/>
          <w:sz w:val="28"/>
          <w:szCs w:val="28"/>
        </w:rPr>
        <w:t>3. Brain Hacking, Management and control.</w:t>
      </w:r>
    </w:p>
    <w:p w:rsidR="00C17014" w:rsidRPr="007E2085" w:rsidRDefault="00C17014" w:rsidP="00C17014">
      <w:pPr>
        <w:rPr>
          <w:rFonts w:asciiTheme="minorHAnsi" w:hAnsiTheme="minorHAnsi" w:cstheme="minorHAnsi" w:hint="eastAsia"/>
          <w:b/>
          <w:sz w:val="28"/>
          <w:szCs w:val="28"/>
        </w:rPr>
      </w:pPr>
      <w:r w:rsidRPr="007E2085">
        <w:rPr>
          <w:rFonts w:asciiTheme="minorHAnsi" w:hAnsiTheme="minorHAnsi" w:cstheme="minorHAnsi"/>
          <w:sz w:val="28"/>
          <w:szCs w:val="28"/>
        </w:rPr>
        <w:t>4. Trans</w:t>
      </w:r>
      <w:r>
        <w:rPr>
          <w:rFonts w:asciiTheme="minorHAnsi" w:hAnsiTheme="minorHAnsi" w:cstheme="minorHAnsi"/>
          <w:sz w:val="28"/>
          <w:szCs w:val="28"/>
        </w:rPr>
        <w:t>-</w:t>
      </w:r>
      <w:r w:rsidRPr="007E2085">
        <w:rPr>
          <w:rFonts w:asciiTheme="minorHAnsi" w:hAnsiTheme="minorHAnsi" w:cstheme="minorHAnsi"/>
          <w:sz w:val="28"/>
          <w:szCs w:val="28"/>
        </w:rPr>
        <w:t>humanism, Disruptive Technologies and Governance</w:t>
      </w:r>
    </w:p>
    <w:p w:rsidR="00C17014" w:rsidRPr="007E2085" w:rsidRDefault="00C17014" w:rsidP="00C17014">
      <w:pPr>
        <w:rPr>
          <w:rFonts w:asciiTheme="minorHAnsi" w:hAnsiTheme="minorHAnsi" w:cstheme="minorHAnsi" w:hint="eastAsia"/>
          <w:b/>
          <w:sz w:val="28"/>
          <w:szCs w:val="28"/>
        </w:rPr>
      </w:pPr>
      <w:r w:rsidRPr="007E2085">
        <w:rPr>
          <w:rFonts w:asciiTheme="minorHAnsi" w:hAnsiTheme="minorHAnsi" w:cstheme="minorHAnsi"/>
          <w:sz w:val="28"/>
          <w:szCs w:val="28"/>
        </w:rPr>
        <w:t>5. Emerging Technologies and the Future of Politics</w:t>
      </w:r>
    </w:p>
    <w:p w:rsidR="00C17014" w:rsidRPr="007E2085" w:rsidRDefault="00EB7B90" w:rsidP="00C17014">
      <w:pPr>
        <w:rPr>
          <w:rFonts w:asciiTheme="minorHAnsi" w:hAnsiTheme="minorHAnsi" w:cstheme="minorHAnsi" w:hint="eastAsia"/>
          <w:b/>
          <w:sz w:val="28"/>
          <w:szCs w:val="28"/>
        </w:rPr>
      </w:pPr>
      <w:r>
        <w:rPr>
          <w:rFonts w:asciiTheme="minorHAnsi" w:hAnsiTheme="minorHAnsi" w:cstheme="minorHAnsi"/>
          <w:sz w:val="28"/>
          <w:szCs w:val="28"/>
        </w:rPr>
        <w:t xml:space="preserve">6. The Singularity and </w:t>
      </w:r>
      <w:bookmarkStart w:id="0" w:name="_GoBack"/>
      <w:bookmarkEnd w:id="0"/>
      <w:r w:rsidR="00C17014" w:rsidRPr="007E2085">
        <w:rPr>
          <w:rFonts w:asciiTheme="minorHAnsi" w:hAnsiTheme="minorHAnsi" w:cstheme="minorHAnsi"/>
          <w:sz w:val="28"/>
          <w:szCs w:val="28"/>
        </w:rPr>
        <w:t xml:space="preserve"> African Enlightenment in the 21st Century</w:t>
      </w:r>
    </w:p>
    <w:p w:rsidR="00C17014" w:rsidRPr="007E2085" w:rsidRDefault="00C17014" w:rsidP="00C17014">
      <w:pPr>
        <w:rPr>
          <w:rFonts w:asciiTheme="minorHAnsi" w:hAnsiTheme="minorHAnsi" w:cstheme="minorHAnsi" w:hint="eastAsia"/>
          <w:b/>
          <w:sz w:val="28"/>
          <w:szCs w:val="28"/>
        </w:rPr>
      </w:pPr>
      <w:r w:rsidRPr="007E2085">
        <w:rPr>
          <w:rFonts w:asciiTheme="minorHAnsi" w:hAnsiTheme="minorHAnsi" w:cstheme="minorHAnsi"/>
          <w:sz w:val="28"/>
          <w:szCs w:val="28"/>
        </w:rPr>
        <w:t xml:space="preserve">7. Challenges of governance in an era of digitalization. </w:t>
      </w:r>
    </w:p>
    <w:p w:rsidR="00C17014" w:rsidRPr="007E2085" w:rsidRDefault="00C17014" w:rsidP="00C17014">
      <w:pPr>
        <w:rPr>
          <w:rFonts w:asciiTheme="minorHAnsi" w:hAnsiTheme="minorHAnsi" w:cstheme="minorHAnsi" w:hint="eastAsia"/>
          <w:b/>
          <w:sz w:val="28"/>
          <w:szCs w:val="28"/>
        </w:rPr>
      </w:pPr>
      <w:r w:rsidRPr="007E2085">
        <w:rPr>
          <w:rFonts w:asciiTheme="minorHAnsi" w:hAnsiTheme="minorHAnsi" w:cstheme="minorHAnsi"/>
          <w:sz w:val="28"/>
          <w:szCs w:val="28"/>
        </w:rPr>
        <w:t>8. The need for humanism in an era of digitalization.</w:t>
      </w:r>
    </w:p>
    <w:p w:rsidR="00C17014" w:rsidRPr="007E2085" w:rsidRDefault="00C17014" w:rsidP="00C17014">
      <w:pPr>
        <w:rPr>
          <w:rFonts w:asciiTheme="minorHAnsi" w:hAnsiTheme="minorHAnsi" w:cstheme="minorHAnsi" w:hint="eastAsia"/>
          <w:b/>
          <w:sz w:val="28"/>
          <w:szCs w:val="28"/>
        </w:rPr>
      </w:pPr>
      <w:r w:rsidRPr="007E2085">
        <w:rPr>
          <w:rFonts w:asciiTheme="minorHAnsi" w:hAnsiTheme="minorHAnsi" w:cstheme="minorHAnsi"/>
          <w:sz w:val="28"/>
          <w:szCs w:val="28"/>
        </w:rPr>
        <w:t>9. Artificial Intelligence Imitating Empathy (False Empathy).</w:t>
      </w:r>
    </w:p>
    <w:p w:rsidR="00C17014" w:rsidRPr="007E2085" w:rsidRDefault="00C17014" w:rsidP="00C17014">
      <w:pPr>
        <w:rPr>
          <w:rFonts w:asciiTheme="minorHAnsi" w:hAnsiTheme="minorHAnsi" w:cstheme="minorHAnsi" w:hint="eastAsia"/>
          <w:b/>
          <w:sz w:val="28"/>
          <w:szCs w:val="28"/>
        </w:rPr>
      </w:pPr>
      <w:r w:rsidRPr="007E2085">
        <w:rPr>
          <w:rFonts w:asciiTheme="minorHAnsi" w:hAnsiTheme="minorHAnsi" w:cstheme="minorHAnsi"/>
          <w:sz w:val="28"/>
          <w:szCs w:val="28"/>
        </w:rPr>
        <w:t>10. Africa and the path to De-carbonized Economy</w:t>
      </w:r>
    </w:p>
    <w:p w:rsidR="00C17014" w:rsidRPr="007E2085" w:rsidRDefault="00C17014" w:rsidP="00C17014">
      <w:pPr>
        <w:rPr>
          <w:rFonts w:asciiTheme="minorHAnsi" w:hAnsiTheme="minorHAnsi" w:cstheme="minorHAnsi" w:hint="eastAsia"/>
          <w:b/>
          <w:sz w:val="28"/>
          <w:szCs w:val="28"/>
        </w:rPr>
      </w:pPr>
      <w:r w:rsidRPr="007E2085">
        <w:rPr>
          <w:rFonts w:asciiTheme="minorHAnsi" w:hAnsiTheme="minorHAnsi" w:cstheme="minorHAnsi"/>
          <w:sz w:val="28"/>
          <w:szCs w:val="28"/>
        </w:rPr>
        <w:t>11. The rise of technology and the challenges of quality leadership.</w:t>
      </w:r>
    </w:p>
    <w:p w:rsidR="00C17014" w:rsidRPr="007E2085" w:rsidRDefault="00C17014" w:rsidP="00C17014">
      <w:pPr>
        <w:rPr>
          <w:rFonts w:asciiTheme="minorHAnsi" w:hAnsiTheme="minorHAnsi" w:cstheme="minorHAnsi" w:hint="eastAsia"/>
          <w:b/>
          <w:sz w:val="28"/>
          <w:szCs w:val="28"/>
        </w:rPr>
      </w:pPr>
      <w:r w:rsidRPr="007E2085">
        <w:rPr>
          <w:rFonts w:asciiTheme="minorHAnsi" w:hAnsiTheme="minorHAnsi" w:cstheme="minorHAnsi"/>
          <w:sz w:val="28"/>
          <w:szCs w:val="28"/>
        </w:rPr>
        <w:t>12. The departure of morality from a digital society: A case of the present world order.</w:t>
      </w:r>
    </w:p>
    <w:p w:rsidR="00C17014" w:rsidRPr="007E2085" w:rsidRDefault="00C17014" w:rsidP="00C17014">
      <w:pPr>
        <w:rPr>
          <w:rFonts w:asciiTheme="minorHAnsi" w:hAnsiTheme="minorHAnsi" w:cstheme="minorHAnsi" w:hint="eastAsia"/>
          <w:b/>
          <w:sz w:val="28"/>
          <w:szCs w:val="28"/>
        </w:rPr>
      </w:pPr>
      <w:r w:rsidRPr="007E2085">
        <w:rPr>
          <w:rFonts w:asciiTheme="minorHAnsi" w:hAnsiTheme="minorHAnsi" w:cstheme="minorHAnsi"/>
          <w:sz w:val="28"/>
          <w:szCs w:val="28"/>
        </w:rPr>
        <w:t>13. Technology as connectivity at the surface and disconnection in the deep: A case of modern disunity.</w:t>
      </w:r>
    </w:p>
    <w:p w:rsidR="00C17014" w:rsidRPr="007E2085" w:rsidRDefault="00C17014" w:rsidP="00C17014">
      <w:pPr>
        <w:rPr>
          <w:rFonts w:asciiTheme="minorHAnsi" w:hAnsiTheme="minorHAnsi" w:cstheme="minorHAnsi" w:hint="eastAsia"/>
          <w:b/>
          <w:sz w:val="28"/>
          <w:szCs w:val="28"/>
        </w:rPr>
      </w:pPr>
      <w:r w:rsidRPr="007E2085">
        <w:rPr>
          <w:rFonts w:asciiTheme="minorHAnsi" w:hAnsiTheme="minorHAnsi" w:cstheme="minorHAnsi"/>
          <w:sz w:val="28"/>
          <w:szCs w:val="28"/>
        </w:rPr>
        <w:t>14. Technology, Trans-Humanism Governance: Converging for Development.</w:t>
      </w:r>
    </w:p>
    <w:p w:rsidR="00C17014" w:rsidRPr="007E2085" w:rsidRDefault="00C17014" w:rsidP="00C17014">
      <w:pPr>
        <w:rPr>
          <w:rFonts w:asciiTheme="minorHAnsi" w:hAnsiTheme="minorHAnsi" w:cstheme="minorHAnsi" w:hint="eastAsia"/>
          <w:b/>
          <w:sz w:val="28"/>
          <w:szCs w:val="28"/>
        </w:rPr>
      </w:pPr>
      <w:r w:rsidRPr="007E2085">
        <w:rPr>
          <w:rFonts w:asciiTheme="minorHAnsi" w:hAnsiTheme="minorHAnsi" w:cstheme="minorHAnsi"/>
          <w:sz w:val="28"/>
          <w:szCs w:val="28"/>
        </w:rPr>
        <w:t>15. Revolutionization of Intellectualism in Humanism</w:t>
      </w:r>
    </w:p>
    <w:p w:rsidR="00C17014" w:rsidRPr="007E2085" w:rsidRDefault="00C17014" w:rsidP="00C17014">
      <w:pPr>
        <w:rPr>
          <w:rFonts w:asciiTheme="minorHAnsi" w:hAnsiTheme="minorHAnsi" w:cstheme="minorHAnsi" w:hint="eastAsia"/>
          <w:b/>
          <w:sz w:val="28"/>
          <w:szCs w:val="28"/>
        </w:rPr>
      </w:pPr>
      <w:r w:rsidRPr="007E2085">
        <w:rPr>
          <w:rFonts w:asciiTheme="minorHAnsi" w:hAnsiTheme="minorHAnsi" w:cstheme="minorHAnsi"/>
          <w:sz w:val="28"/>
          <w:szCs w:val="28"/>
        </w:rPr>
        <w:t>16. Existentialism and Financial Capitalism in a Global New Economy</w:t>
      </w:r>
    </w:p>
    <w:p w:rsidR="00C17014" w:rsidRPr="007E2085" w:rsidRDefault="00C17014" w:rsidP="00C17014">
      <w:pPr>
        <w:rPr>
          <w:rFonts w:asciiTheme="minorHAnsi" w:hAnsiTheme="minorHAnsi" w:cstheme="minorHAnsi" w:hint="eastAsia"/>
          <w:b/>
          <w:sz w:val="28"/>
          <w:szCs w:val="28"/>
        </w:rPr>
      </w:pPr>
      <w:r w:rsidRPr="007E2085">
        <w:rPr>
          <w:rFonts w:asciiTheme="minorHAnsi" w:hAnsiTheme="minorHAnsi" w:cstheme="minorHAnsi"/>
          <w:sz w:val="28"/>
          <w:szCs w:val="28"/>
        </w:rPr>
        <w:t>17. Internationalization of Crisis and Universality of Conflict Resolution.</w:t>
      </w:r>
    </w:p>
    <w:p w:rsidR="00C17014" w:rsidRPr="007E2085" w:rsidRDefault="00C17014" w:rsidP="00C17014">
      <w:pPr>
        <w:rPr>
          <w:rFonts w:asciiTheme="minorHAnsi" w:hAnsiTheme="minorHAnsi" w:cstheme="minorHAnsi" w:hint="eastAsia"/>
          <w:b/>
          <w:sz w:val="28"/>
          <w:szCs w:val="28"/>
        </w:rPr>
      </w:pPr>
      <w:r w:rsidRPr="007E2085">
        <w:rPr>
          <w:rFonts w:asciiTheme="minorHAnsi" w:hAnsiTheme="minorHAnsi" w:cstheme="minorHAnsi"/>
          <w:sz w:val="28"/>
          <w:szCs w:val="28"/>
        </w:rPr>
        <w:t>18. Good Governance and leadership delivery.</w:t>
      </w:r>
    </w:p>
    <w:p w:rsidR="00C17014" w:rsidRPr="007E2085" w:rsidRDefault="00C17014" w:rsidP="00C17014">
      <w:pPr>
        <w:rPr>
          <w:rFonts w:asciiTheme="minorHAnsi" w:hAnsiTheme="minorHAnsi" w:cstheme="minorHAnsi" w:hint="eastAsia"/>
          <w:b/>
          <w:sz w:val="28"/>
          <w:szCs w:val="28"/>
        </w:rPr>
      </w:pPr>
      <w:r w:rsidRPr="007E2085">
        <w:rPr>
          <w:rFonts w:asciiTheme="minorHAnsi" w:hAnsiTheme="minorHAnsi" w:cstheme="minorHAnsi"/>
          <w:sz w:val="28"/>
          <w:szCs w:val="28"/>
        </w:rPr>
        <w:t>19. Good Governance and information technology</w:t>
      </w:r>
    </w:p>
    <w:p w:rsidR="00C17014" w:rsidRPr="007E2085" w:rsidRDefault="00C17014" w:rsidP="00C17014">
      <w:pPr>
        <w:rPr>
          <w:rFonts w:asciiTheme="minorHAnsi" w:hAnsiTheme="minorHAnsi" w:cstheme="minorHAnsi" w:hint="eastAsia"/>
          <w:b/>
          <w:sz w:val="28"/>
          <w:szCs w:val="28"/>
        </w:rPr>
      </w:pPr>
      <w:r w:rsidRPr="007E2085">
        <w:rPr>
          <w:rFonts w:asciiTheme="minorHAnsi" w:hAnsiTheme="minorHAnsi" w:cstheme="minorHAnsi"/>
          <w:sz w:val="28"/>
          <w:szCs w:val="28"/>
        </w:rPr>
        <w:t xml:space="preserve">20. Democratic Leadership and Crisis/Disaster/ Migration Management </w:t>
      </w:r>
    </w:p>
    <w:p w:rsidR="00C17014" w:rsidRPr="007E2085" w:rsidRDefault="00C17014" w:rsidP="00C17014">
      <w:pPr>
        <w:rPr>
          <w:rFonts w:asciiTheme="minorHAnsi" w:hAnsiTheme="minorHAnsi" w:cstheme="minorHAnsi" w:hint="eastAsia"/>
          <w:sz w:val="28"/>
          <w:szCs w:val="28"/>
        </w:rPr>
      </w:pPr>
      <w:r w:rsidRPr="007E2085">
        <w:rPr>
          <w:rFonts w:asciiTheme="minorHAnsi" w:hAnsiTheme="minorHAnsi" w:cstheme="minorHAnsi"/>
          <w:sz w:val="28"/>
          <w:szCs w:val="28"/>
        </w:rPr>
        <w:t>And other related topics.</w:t>
      </w:r>
    </w:p>
    <w:p w:rsidR="00C17014" w:rsidRPr="007E2085" w:rsidRDefault="00C17014" w:rsidP="00C17014">
      <w:pPr>
        <w:rPr>
          <w:rFonts w:asciiTheme="minorHAnsi" w:hAnsiTheme="minorHAnsi" w:cstheme="minorHAnsi" w:hint="eastAsia"/>
          <w:b/>
          <w:sz w:val="28"/>
          <w:szCs w:val="28"/>
        </w:rPr>
      </w:pPr>
    </w:p>
    <w:p w:rsidR="00C17014" w:rsidRPr="007E2085" w:rsidRDefault="00C17014" w:rsidP="00C17014">
      <w:pPr>
        <w:rPr>
          <w:rFonts w:asciiTheme="minorHAnsi" w:hAnsiTheme="minorHAnsi" w:cstheme="minorHAnsi" w:hint="eastAsia"/>
          <w:sz w:val="28"/>
          <w:szCs w:val="28"/>
        </w:rPr>
      </w:pPr>
      <w:r w:rsidRPr="007E2085">
        <w:rPr>
          <w:rFonts w:asciiTheme="minorHAnsi" w:hAnsiTheme="minorHAnsi" w:cstheme="minorHAnsi"/>
          <w:b/>
          <w:sz w:val="28"/>
          <w:szCs w:val="28"/>
        </w:rPr>
        <w:t>GUIDELINES FOR SUBMISSION OF ALL TECH EXHIBITS, ABSTRACT AND FULL PAPER</w:t>
      </w:r>
    </w:p>
    <w:p w:rsidR="00C17014" w:rsidRPr="007E2085" w:rsidRDefault="00C17014" w:rsidP="00C17014">
      <w:pPr>
        <w:pStyle w:val="ListParagraph"/>
        <w:rPr>
          <w:rFonts w:asciiTheme="minorHAnsi" w:hAnsiTheme="minorHAnsi" w:cstheme="minorHAnsi"/>
          <w:b w:val="0"/>
          <w:sz w:val="28"/>
          <w:szCs w:val="28"/>
        </w:rPr>
      </w:pPr>
      <w:r w:rsidRPr="007E2085">
        <w:rPr>
          <w:rFonts w:asciiTheme="minorHAnsi" w:hAnsiTheme="minorHAnsi" w:cstheme="minorHAnsi"/>
          <w:b w:val="0"/>
          <w:sz w:val="28"/>
          <w:szCs w:val="28"/>
        </w:rPr>
        <w:t>The language for the conference is English. All abstract and full papers should be written in English language.</w:t>
      </w:r>
    </w:p>
    <w:p w:rsidR="00C17014" w:rsidRPr="007E2085" w:rsidRDefault="00C17014" w:rsidP="00C17014">
      <w:pPr>
        <w:pStyle w:val="ListParagraph"/>
        <w:rPr>
          <w:rFonts w:asciiTheme="minorHAnsi" w:hAnsiTheme="minorHAnsi" w:cstheme="minorHAnsi"/>
          <w:b w:val="0"/>
          <w:sz w:val="28"/>
          <w:szCs w:val="28"/>
        </w:rPr>
      </w:pPr>
      <w:r w:rsidRPr="007E2085">
        <w:rPr>
          <w:rFonts w:asciiTheme="minorHAnsi" w:hAnsiTheme="minorHAnsi" w:cstheme="minorHAnsi"/>
          <w:b w:val="0"/>
          <w:sz w:val="28"/>
          <w:szCs w:val="28"/>
        </w:rPr>
        <w:t xml:space="preserve">We request that copies of abstracts of the parallel papers and keynote presenters should reach our office on or before 20th September via our email address: </w:t>
      </w:r>
      <w:hyperlink r:id="rId13" w:history="1">
        <w:r w:rsidRPr="007E2085">
          <w:rPr>
            <w:rStyle w:val="Hyperlink"/>
            <w:rFonts w:asciiTheme="minorHAnsi" w:hAnsiTheme="minorHAnsi" w:cstheme="minorHAnsi"/>
            <w:b w:val="0"/>
            <w:sz w:val="28"/>
            <w:szCs w:val="28"/>
          </w:rPr>
          <w:t>internationalconference2019@ur-taffds.org</w:t>
        </w:r>
      </w:hyperlink>
      <w:r w:rsidRPr="007E2085">
        <w:rPr>
          <w:rFonts w:asciiTheme="minorHAnsi" w:hAnsiTheme="minorHAnsi" w:cstheme="minorHAnsi"/>
          <w:b w:val="0"/>
          <w:sz w:val="28"/>
          <w:szCs w:val="28"/>
        </w:rPr>
        <w:t xml:space="preserve"> or </w:t>
      </w:r>
      <w:hyperlink r:id="rId14" w:history="1">
        <w:r w:rsidRPr="007E2085">
          <w:rPr>
            <w:rStyle w:val="Hyperlink"/>
            <w:rFonts w:asciiTheme="minorHAnsi" w:hAnsiTheme="minorHAnsi" w:cstheme="minorHAnsi"/>
            <w:b w:val="0"/>
            <w:sz w:val="28"/>
            <w:szCs w:val="28"/>
          </w:rPr>
          <w:t>doris@taffds.org</w:t>
        </w:r>
      </w:hyperlink>
      <w:r w:rsidRPr="007E2085">
        <w:rPr>
          <w:rFonts w:asciiTheme="minorHAnsi" w:hAnsiTheme="minorHAnsi" w:cstheme="minorHAnsi"/>
          <w:b w:val="0"/>
          <w:sz w:val="28"/>
          <w:szCs w:val="28"/>
        </w:rPr>
        <w:t xml:space="preserve"> </w:t>
      </w:r>
    </w:p>
    <w:p w:rsidR="00C17014" w:rsidRPr="007E2085" w:rsidRDefault="00C17014" w:rsidP="00C17014">
      <w:pPr>
        <w:pStyle w:val="ListParagraph"/>
        <w:rPr>
          <w:rFonts w:asciiTheme="minorHAnsi" w:hAnsiTheme="minorHAnsi" w:cstheme="minorHAnsi"/>
          <w:b w:val="0"/>
          <w:sz w:val="28"/>
          <w:szCs w:val="28"/>
        </w:rPr>
      </w:pPr>
      <w:r w:rsidRPr="007E2085">
        <w:rPr>
          <w:rFonts w:asciiTheme="minorHAnsi" w:hAnsiTheme="minorHAnsi" w:cstheme="minorHAnsi"/>
          <w:b w:val="0"/>
          <w:sz w:val="28"/>
          <w:szCs w:val="28"/>
        </w:rPr>
        <w:t>We shall notify the authors whose papers or abstracts were accepted on or before 25</w:t>
      </w:r>
      <w:r w:rsidRPr="007E2085">
        <w:rPr>
          <w:rFonts w:asciiTheme="minorHAnsi" w:hAnsiTheme="minorHAnsi" w:cstheme="minorHAnsi"/>
          <w:b w:val="0"/>
          <w:sz w:val="28"/>
          <w:szCs w:val="28"/>
          <w:vertAlign w:val="superscript"/>
        </w:rPr>
        <w:t>th</w:t>
      </w:r>
      <w:r w:rsidRPr="007E2085">
        <w:rPr>
          <w:rFonts w:asciiTheme="minorHAnsi" w:hAnsiTheme="minorHAnsi" w:cstheme="minorHAnsi"/>
          <w:b w:val="0"/>
          <w:sz w:val="28"/>
          <w:szCs w:val="28"/>
        </w:rPr>
        <w:t xml:space="preserve"> September through their email addresses</w:t>
      </w:r>
    </w:p>
    <w:p w:rsidR="00C17014" w:rsidRPr="007E2085" w:rsidRDefault="00C17014" w:rsidP="00C17014">
      <w:pPr>
        <w:pStyle w:val="ListParagraph"/>
        <w:rPr>
          <w:rFonts w:asciiTheme="minorHAnsi" w:hAnsiTheme="minorHAnsi" w:cstheme="minorHAnsi"/>
          <w:b w:val="0"/>
          <w:sz w:val="28"/>
          <w:szCs w:val="28"/>
        </w:rPr>
      </w:pPr>
      <w:r w:rsidRPr="007E2085">
        <w:rPr>
          <w:rFonts w:asciiTheme="minorHAnsi" w:hAnsiTheme="minorHAnsi" w:cstheme="minorHAnsi"/>
          <w:b w:val="0"/>
          <w:sz w:val="28"/>
          <w:szCs w:val="28"/>
        </w:rPr>
        <w:t>The abstract should not exceed two hundred and fifty words not including the author’s contact details and brief resume (name, institution, qualifications, email address and phone number) which should be provided on a separate page.</w:t>
      </w:r>
    </w:p>
    <w:p w:rsidR="00C17014" w:rsidRPr="007E2085" w:rsidRDefault="00C17014" w:rsidP="00C17014">
      <w:pPr>
        <w:pStyle w:val="ListParagraph"/>
        <w:rPr>
          <w:rFonts w:asciiTheme="minorHAnsi" w:hAnsiTheme="minorHAnsi" w:cstheme="minorHAnsi"/>
          <w:b w:val="0"/>
          <w:sz w:val="28"/>
          <w:szCs w:val="28"/>
        </w:rPr>
      </w:pPr>
    </w:p>
    <w:p w:rsidR="00C17014" w:rsidRPr="007E2085" w:rsidRDefault="00C17014" w:rsidP="00C17014">
      <w:pPr>
        <w:pStyle w:val="ListParagraph"/>
        <w:rPr>
          <w:rFonts w:asciiTheme="minorHAnsi" w:hAnsiTheme="minorHAnsi" w:cstheme="minorHAnsi"/>
          <w:b w:val="0"/>
          <w:sz w:val="28"/>
          <w:szCs w:val="28"/>
        </w:rPr>
      </w:pPr>
      <w:r w:rsidRPr="007E2085">
        <w:rPr>
          <w:rFonts w:asciiTheme="minorHAnsi" w:hAnsiTheme="minorHAnsi" w:cstheme="minorHAnsi"/>
          <w:b w:val="0"/>
          <w:sz w:val="28"/>
          <w:szCs w:val="28"/>
        </w:rPr>
        <w:t>The abstract should be able to present succinctly the topic of the paper to be presented</w:t>
      </w:r>
    </w:p>
    <w:p w:rsidR="00C17014" w:rsidRPr="007E2085" w:rsidRDefault="00C17014" w:rsidP="00C17014">
      <w:pPr>
        <w:pStyle w:val="ListParagraph"/>
        <w:rPr>
          <w:rFonts w:asciiTheme="minorHAnsi" w:hAnsiTheme="minorHAnsi" w:cstheme="minorHAnsi"/>
          <w:b w:val="0"/>
          <w:sz w:val="28"/>
          <w:szCs w:val="28"/>
        </w:rPr>
      </w:pPr>
      <w:r w:rsidRPr="007E2085">
        <w:rPr>
          <w:rFonts w:asciiTheme="minorHAnsi" w:hAnsiTheme="minorHAnsi" w:cstheme="minorHAnsi"/>
          <w:b w:val="0"/>
          <w:sz w:val="28"/>
          <w:szCs w:val="28"/>
        </w:rPr>
        <w:t>The abstract for the parallel paper should be accompanied with a conference/participation fee payable to the Conference Committee Treasury</w:t>
      </w:r>
    </w:p>
    <w:p w:rsidR="00C17014" w:rsidRPr="007E2085" w:rsidRDefault="00C17014" w:rsidP="00C17014">
      <w:pPr>
        <w:pStyle w:val="ListParagraph"/>
        <w:rPr>
          <w:rFonts w:asciiTheme="minorHAnsi" w:hAnsiTheme="minorHAnsi" w:cstheme="minorHAnsi"/>
          <w:b w:val="0"/>
          <w:sz w:val="28"/>
          <w:szCs w:val="28"/>
        </w:rPr>
      </w:pPr>
      <w:r w:rsidRPr="007E2085">
        <w:rPr>
          <w:rFonts w:asciiTheme="minorHAnsi" w:hAnsiTheme="minorHAnsi" w:cstheme="minorHAnsi"/>
          <w:b w:val="0"/>
          <w:sz w:val="28"/>
          <w:szCs w:val="28"/>
        </w:rPr>
        <w:t>The papers and abstracts will be printed out in a brochure which will be put inside the conference bag.</w:t>
      </w:r>
    </w:p>
    <w:p w:rsidR="00C17014" w:rsidRPr="007E2085" w:rsidRDefault="00C17014" w:rsidP="00C17014">
      <w:pPr>
        <w:pStyle w:val="ListParagraph"/>
        <w:rPr>
          <w:rFonts w:asciiTheme="minorHAnsi" w:hAnsiTheme="minorHAnsi" w:cstheme="minorHAnsi"/>
          <w:b w:val="0"/>
          <w:sz w:val="28"/>
          <w:szCs w:val="28"/>
        </w:rPr>
      </w:pPr>
      <w:r w:rsidRPr="007E2085">
        <w:rPr>
          <w:rFonts w:asciiTheme="minorHAnsi" w:hAnsiTheme="minorHAnsi" w:cstheme="minorHAnsi"/>
          <w:b w:val="0"/>
          <w:sz w:val="28"/>
          <w:szCs w:val="28"/>
        </w:rPr>
        <w:t>Certificates of participation will be given to lead paper presenters, keynote speakers and parallel paper presenters after the conference</w:t>
      </w:r>
    </w:p>
    <w:p w:rsidR="00C17014" w:rsidRPr="007E2085" w:rsidRDefault="00C17014" w:rsidP="00C17014">
      <w:pPr>
        <w:pStyle w:val="ListParagraph"/>
        <w:rPr>
          <w:rFonts w:asciiTheme="minorHAnsi" w:hAnsiTheme="minorHAnsi" w:cstheme="minorHAnsi"/>
          <w:b w:val="0"/>
          <w:sz w:val="28"/>
          <w:szCs w:val="28"/>
        </w:rPr>
      </w:pPr>
      <w:r w:rsidRPr="007E2085">
        <w:rPr>
          <w:rFonts w:asciiTheme="minorHAnsi" w:hAnsiTheme="minorHAnsi" w:cstheme="minorHAnsi"/>
          <w:b w:val="0"/>
          <w:sz w:val="28"/>
          <w:szCs w:val="28"/>
        </w:rPr>
        <w:t xml:space="preserve">The proceedings of the conference will be published after the conference and be found at University of Rwanda library or TAFFD’s online resources at a specified cost </w:t>
      </w:r>
    </w:p>
    <w:p w:rsidR="00C17014" w:rsidRPr="007E2085" w:rsidRDefault="00C17014" w:rsidP="00C17014">
      <w:pPr>
        <w:jc w:val="both"/>
        <w:rPr>
          <w:rFonts w:asciiTheme="minorHAnsi" w:hAnsiTheme="minorHAnsi" w:cstheme="minorHAnsi" w:hint="eastAsia"/>
          <w:b/>
          <w:sz w:val="28"/>
          <w:szCs w:val="28"/>
        </w:rPr>
      </w:pPr>
      <w:r w:rsidRPr="007E2085">
        <w:rPr>
          <w:rFonts w:asciiTheme="minorHAnsi" w:hAnsiTheme="minorHAnsi" w:cstheme="minorHAnsi"/>
          <w:b/>
          <w:sz w:val="28"/>
          <w:szCs w:val="28"/>
        </w:rPr>
        <w:t>LEAD EDITORS FOR ABSTRACTS</w:t>
      </w:r>
    </w:p>
    <w:p w:rsidR="00C17014" w:rsidRPr="007E2085" w:rsidRDefault="00C17014" w:rsidP="00C17014">
      <w:pPr>
        <w:jc w:val="both"/>
        <w:rPr>
          <w:rFonts w:asciiTheme="minorHAnsi" w:hAnsiTheme="minorHAnsi" w:cstheme="minorHAnsi" w:hint="eastAsia"/>
          <w:b/>
          <w:sz w:val="28"/>
          <w:szCs w:val="28"/>
        </w:rPr>
      </w:pPr>
      <w:r w:rsidRPr="007E2085">
        <w:rPr>
          <w:rFonts w:asciiTheme="minorHAnsi" w:hAnsiTheme="minorHAnsi" w:cstheme="minorHAnsi"/>
          <w:sz w:val="28"/>
          <w:szCs w:val="28"/>
        </w:rPr>
        <w:t>Doris N. Morah, Ph.D</w:t>
      </w:r>
    </w:p>
    <w:p w:rsidR="00C17014" w:rsidRPr="007E2085" w:rsidRDefault="00C17014" w:rsidP="00C17014">
      <w:pPr>
        <w:jc w:val="both"/>
        <w:rPr>
          <w:rFonts w:asciiTheme="minorHAnsi" w:hAnsiTheme="minorHAnsi" w:cstheme="minorHAnsi" w:hint="eastAsia"/>
          <w:b/>
          <w:sz w:val="28"/>
          <w:szCs w:val="28"/>
        </w:rPr>
      </w:pPr>
      <w:r w:rsidRPr="007E2085">
        <w:rPr>
          <w:rFonts w:asciiTheme="minorHAnsi" w:hAnsiTheme="minorHAnsi" w:cstheme="minorHAnsi"/>
          <w:sz w:val="28"/>
          <w:szCs w:val="28"/>
        </w:rPr>
        <w:t>Editor-in-Chief TAFFDs Journal</w:t>
      </w:r>
    </w:p>
    <w:p w:rsidR="00C17014" w:rsidRPr="007E2085" w:rsidRDefault="00F77F01" w:rsidP="00C17014">
      <w:pPr>
        <w:jc w:val="both"/>
        <w:rPr>
          <w:rFonts w:asciiTheme="minorHAnsi" w:hAnsiTheme="minorHAnsi" w:cstheme="minorHAnsi" w:hint="eastAsia"/>
          <w:b/>
          <w:sz w:val="28"/>
          <w:szCs w:val="28"/>
        </w:rPr>
      </w:pPr>
      <w:hyperlink r:id="rId15" w:history="1">
        <w:r w:rsidR="00EB76AA" w:rsidRPr="00141171">
          <w:rPr>
            <w:rStyle w:val="Hyperlink"/>
            <w:rFonts w:asciiTheme="minorHAnsi" w:hAnsiTheme="minorHAnsi" w:cstheme="minorHAnsi"/>
            <w:sz w:val="28"/>
            <w:szCs w:val="28"/>
          </w:rPr>
          <w:t>Internationalconference2019@ur-taffds.org</w:t>
        </w:r>
      </w:hyperlink>
      <w:r w:rsidR="00C17014" w:rsidRPr="007E2085">
        <w:rPr>
          <w:rFonts w:asciiTheme="minorHAnsi" w:hAnsiTheme="minorHAnsi" w:cstheme="minorHAnsi"/>
          <w:sz w:val="28"/>
          <w:szCs w:val="28"/>
        </w:rPr>
        <w:t xml:space="preserve">  or </w:t>
      </w:r>
      <w:hyperlink r:id="rId16" w:history="1">
        <w:r w:rsidR="00C17014" w:rsidRPr="007E2085">
          <w:rPr>
            <w:rStyle w:val="Hyperlink"/>
            <w:rFonts w:asciiTheme="minorHAnsi" w:hAnsiTheme="minorHAnsi" w:cstheme="minorHAnsi"/>
            <w:sz w:val="28"/>
            <w:szCs w:val="28"/>
          </w:rPr>
          <w:t>doris@taffds.org</w:t>
        </w:r>
      </w:hyperlink>
    </w:p>
    <w:p w:rsidR="00C17014" w:rsidRPr="007E2085" w:rsidRDefault="00C17014" w:rsidP="00C17014">
      <w:pPr>
        <w:jc w:val="both"/>
        <w:rPr>
          <w:rFonts w:asciiTheme="minorHAnsi" w:hAnsiTheme="minorHAnsi" w:cstheme="minorHAnsi" w:hint="eastAsia"/>
          <w:b/>
          <w:sz w:val="28"/>
          <w:szCs w:val="28"/>
        </w:rPr>
      </w:pPr>
    </w:p>
    <w:p w:rsidR="00C17014" w:rsidRPr="007E2085" w:rsidRDefault="00C17014" w:rsidP="00C17014">
      <w:pPr>
        <w:jc w:val="both"/>
        <w:rPr>
          <w:rFonts w:asciiTheme="minorHAnsi" w:hAnsiTheme="minorHAnsi" w:cstheme="minorHAnsi" w:hint="eastAsia"/>
          <w:b/>
          <w:sz w:val="28"/>
          <w:szCs w:val="28"/>
        </w:rPr>
      </w:pPr>
    </w:p>
    <w:p w:rsidR="00C17014" w:rsidRPr="007E2085" w:rsidRDefault="00C17014" w:rsidP="00C17014">
      <w:pPr>
        <w:jc w:val="both"/>
        <w:rPr>
          <w:rFonts w:asciiTheme="minorHAnsi" w:hAnsiTheme="minorHAnsi" w:cstheme="minorHAnsi" w:hint="eastAsia"/>
          <w:b/>
          <w:sz w:val="28"/>
          <w:szCs w:val="28"/>
        </w:rPr>
      </w:pPr>
      <w:r w:rsidRPr="007E2085">
        <w:rPr>
          <w:rFonts w:asciiTheme="minorHAnsi" w:hAnsiTheme="minorHAnsi" w:cstheme="minorHAnsi"/>
          <w:b/>
          <w:sz w:val="28"/>
          <w:szCs w:val="28"/>
        </w:rPr>
        <w:t>CONFERENCE REGISTRATION</w:t>
      </w:r>
    </w:p>
    <w:p w:rsidR="00C17014" w:rsidRPr="007E2085" w:rsidRDefault="00C17014" w:rsidP="00C17014">
      <w:pPr>
        <w:jc w:val="both"/>
        <w:rPr>
          <w:rFonts w:asciiTheme="minorHAnsi" w:hAnsiTheme="minorHAnsi" w:cstheme="minorHAnsi" w:hint="eastAsia"/>
          <w:b/>
          <w:sz w:val="28"/>
          <w:szCs w:val="28"/>
        </w:rPr>
      </w:pPr>
      <w:r w:rsidRPr="007E2085">
        <w:rPr>
          <w:rFonts w:asciiTheme="minorHAnsi" w:hAnsiTheme="minorHAnsi" w:cstheme="minorHAnsi"/>
          <w:sz w:val="28"/>
          <w:szCs w:val="28"/>
        </w:rPr>
        <w:t>All payments should be made via PayPal with the link (add link) and all payments should be made on time before 20</w:t>
      </w:r>
      <w:r w:rsidRPr="007E2085">
        <w:rPr>
          <w:rFonts w:asciiTheme="minorHAnsi" w:hAnsiTheme="minorHAnsi" w:cstheme="minorHAnsi"/>
          <w:sz w:val="28"/>
          <w:szCs w:val="28"/>
          <w:vertAlign w:val="superscript"/>
        </w:rPr>
        <w:t>th</w:t>
      </w:r>
      <w:r w:rsidRPr="007E2085">
        <w:rPr>
          <w:rFonts w:asciiTheme="minorHAnsi" w:hAnsiTheme="minorHAnsi" w:cstheme="minorHAnsi"/>
          <w:sz w:val="28"/>
          <w:szCs w:val="28"/>
        </w:rPr>
        <w:t xml:space="preserve"> of September for timely preparations/ procession of visa letters, confirmation of your seats at the conference venue and any other necessities. </w:t>
      </w:r>
    </w:p>
    <w:p w:rsidR="00C17014" w:rsidRPr="007E2085" w:rsidRDefault="00C17014" w:rsidP="00C17014">
      <w:pPr>
        <w:jc w:val="both"/>
        <w:rPr>
          <w:rFonts w:asciiTheme="minorHAnsi" w:hAnsiTheme="minorHAnsi" w:cstheme="minorHAnsi" w:hint="eastAsia"/>
          <w:b/>
          <w:sz w:val="28"/>
          <w:szCs w:val="28"/>
        </w:rPr>
      </w:pPr>
    </w:p>
    <w:p w:rsidR="00C17014" w:rsidRPr="007E2085" w:rsidRDefault="00C17014" w:rsidP="00C17014">
      <w:pPr>
        <w:jc w:val="both"/>
        <w:rPr>
          <w:rFonts w:asciiTheme="minorHAnsi" w:hAnsiTheme="minorHAnsi" w:cstheme="minorHAnsi" w:hint="eastAsia"/>
          <w:b/>
          <w:sz w:val="28"/>
          <w:szCs w:val="28"/>
        </w:rPr>
      </w:pPr>
      <w:r w:rsidRPr="007E2085">
        <w:rPr>
          <w:rFonts w:asciiTheme="minorHAnsi" w:hAnsiTheme="minorHAnsi" w:cstheme="minorHAnsi"/>
          <w:sz w:val="28"/>
          <w:szCs w:val="28"/>
        </w:rPr>
        <w:t>Students: $50</w:t>
      </w:r>
    </w:p>
    <w:p w:rsidR="00C17014" w:rsidRPr="007E2085" w:rsidRDefault="00C17014" w:rsidP="00C17014">
      <w:pPr>
        <w:jc w:val="both"/>
        <w:rPr>
          <w:rFonts w:asciiTheme="minorHAnsi" w:hAnsiTheme="minorHAnsi" w:cstheme="minorHAnsi" w:hint="eastAsia"/>
          <w:b/>
          <w:sz w:val="28"/>
          <w:szCs w:val="28"/>
        </w:rPr>
      </w:pPr>
      <w:r w:rsidRPr="007E2085">
        <w:rPr>
          <w:rFonts w:asciiTheme="minorHAnsi" w:hAnsiTheme="minorHAnsi" w:cstheme="minorHAnsi"/>
          <w:sz w:val="28"/>
          <w:szCs w:val="28"/>
        </w:rPr>
        <w:t>Non students- $80</w:t>
      </w:r>
    </w:p>
    <w:p w:rsidR="00C17014" w:rsidRPr="007E2085" w:rsidRDefault="00C17014" w:rsidP="00C17014">
      <w:pPr>
        <w:jc w:val="both"/>
        <w:rPr>
          <w:rFonts w:asciiTheme="minorHAnsi" w:hAnsiTheme="minorHAnsi" w:cstheme="minorHAnsi" w:hint="eastAsia"/>
          <w:b/>
          <w:sz w:val="28"/>
          <w:szCs w:val="28"/>
        </w:rPr>
      </w:pPr>
      <w:r w:rsidRPr="007E2085">
        <w:rPr>
          <w:rFonts w:asciiTheme="minorHAnsi" w:hAnsiTheme="minorHAnsi" w:cstheme="minorHAnsi"/>
          <w:sz w:val="28"/>
          <w:szCs w:val="28"/>
        </w:rPr>
        <w:t>Company officials:  $150</w:t>
      </w:r>
    </w:p>
    <w:p w:rsidR="00C17014" w:rsidRPr="007E2085" w:rsidRDefault="00C17014" w:rsidP="00C17014">
      <w:pPr>
        <w:jc w:val="both"/>
        <w:rPr>
          <w:rFonts w:asciiTheme="minorHAnsi" w:hAnsiTheme="minorHAnsi" w:cstheme="minorHAnsi" w:hint="eastAsia"/>
          <w:b/>
          <w:sz w:val="28"/>
          <w:szCs w:val="28"/>
        </w:rPr>
      </w:pPr>
      <w:r w:rsidRPr="007E2085">
        <w:rPr>
          <w:rFonts w:asciiTheme="minorHAnsi" w:hAnsiTheme="minorHAnsi" w:cstheme="minorHAnsi"/>
          <w:sz w:val="28"/>
          <w:szCs w:val="28"/>
        </w:rPr>
        <w:t>Foreigners: $200</w:t>
      </w:r>
    </w:p>
    <w:p w:rsidR="00C17014" w:rsidRPr="007E2085" w:rsidRDefault="00C17014" w:rsidP="00C17014">
      <w:pPr>
        <w:jc w:val="both"/>
        <w:rPr>
          <w:rFonts w:asciiTheme="minorHAnsi" w:hAnsiTheme="minorHAnsi" w:cstheme="minorHAnsi" w:hint="eastAsia"/>
          <w:b/>
          <w:sz w:val="28"/>
          <w:szCs w:val="28"/>
        </w:rPr>
      </w:pPr>
    </w:p>
    <w:p w:rsidR="00C17014" w:rsidRPr="007E2085" w:rsidRDefault="00C17014" w:rsidP="00C17014">
      <w:pPr>
        <w:jc w:val="both"/>
        <w:rPr>
          <w:rFonts w:asciiTheme="minorHAnsi" w:hAnsiTheme="minorHAnsi" w:cstheme="minorHAnsi" w:hint="eastAsia"/>
          <w:b/>
          <w:sz w:val="28"/>
          <w:szCs w:val="28"/>
        </w:rPr>
      </w:pPr>
      <w:r w:rsidRPr="007E2085">
        <w:rPr>
          <w:rFonts w:asciiTheme="minorHAnsi" w:hAnsiTheme="minorHAnsi" w:cstheme="minorHAnsi"/>
          <w:b/>
          <w:sz w:val="28"/>
          <w:szCs w:val="28"/>
        </w:rPr>
        <w:t xml:space="preserve">CONFERENCE PAYMENT - </w:t>
      </w:r>
    </w:p>
    <w:p w:rsidR="00C17014" w:rsidRPr="007E2085" w:rsidRDefault="00C17014" w:rsidP="00C17014">
      <w:pPr>
        <w:jc w:val="both"/>
        <w:rPr>
          <w:rFonts w:asciiTheme="minorHAnsi" w:hAnsiTheme="minorHAnsi" w:cstheme="minorHAnsi" w:hint="eastAsia"/>
          <w:b/>
          <w:sz w:val="28"/>
          <w:szCs w:val="28"/>
        </w:rPr>
      </w:pPr>
      <w:r w:rsidRPr="007E2085">
        <w:rPr>
          <w:rFonts w:asciiTheme="minorHAnsi" w:hAnsiTheme="minorHAnsi" w:cstheme="minorHAnsi"/>
          <w:sz w:val="28"/>
          <w:szCs w:val="28"/>
        </w:rPr>
        <w:t xml:space="preserve">The acceptable prepayment forms are credit card, bank wire transfer or agency or advertiser guaranteed check. All Participants or Agencies or Advertisers wishing to make payment for the conference must request a credit application from Conference Committee Treasury (CCT). </w:t>
      </w:r>
    </w:p>
    <w:p w:rsidR="00C17014" w:rsidRPr="007E2085" w:rsidRDefault="00C17014" w:rsidP="00C17014">
      <w:pPr>
        <w:jc w:val="both"/>
        <w:rPr>
          <w:rFonts w:asciiTheme="minorHAnsi" w:hAnsiTheme="minorHAnsi" w:cstheme="minorHAnsi" w:hint="eastAsia"/>
          <w:b/>
          <w:sz w:val="28"/>
          <w:szCs w:val="28"/>
        </w:rPr>
      </w:pPr>
      <w:r w:rsidRPr="007E2085">
        <w:rPr>
          <w:rFonts w:asciiTheme="minorHAnsi" w:hAnsiTheme="minorHAnsi" w:cstheme="minorHAnsi"/>
          <w:sz w:val="28"/>
          <w:szCs w:val="28"/>
        </w:rPr>
        <w:t>FOR ALL ENQUIRIES CONCERNING PAYMENT CONTACT</w:t>
      </w:r>
    </w:p>
    <w:p w:rsidR="00C17014" w:rsidRPr="007E2085" w:rsidRDefault="00C17014" w:rsidP="00C17014">
      <w:pPr>
        <w:jc w:val="both"/>
        <w:rPr>
          <w:rFonts w:asciiTheme="minorHAnsi" w:hAnsiTheme="minorHAnsi" w:cstheme="minorHAnsi" w:hint="eastAsia"/>
          <w:b/>
          <w:sz w:val="28"/>
          <w:szCs w:val="28"/>
        </w:rPr>
      </w:pPr>
      <w:r w:rsidRPr="007E2085">
        <w:rPr>
          <w:rFonts w:asciiTheme="minorHAnsi" w:hAnsiTheme="minorHAnsi" w:cstheme="minorHAnsi"/>
          <w:color w:val="000000"/>
          <w:sz w:val="28"/>
          <w:szCs w:val="28"/>
        </w:rPr>
        <w:t xml:space="preserve">Email </w:t>
      </w:r>
      <w:hyperlink r:id="rId17" w:history="1">
        <w:r w:rsidRPr="007E2085">
          <w:rPr>
            <w:rStyle w:val="Hyperlink"/>
            <w:rFonts w:asciiTheme="minorHAnsi" w:hAnsiTheme="minorHAnsi" w:cstheme="minorHAnsi"/>
            <w:sz w:val="28"/>
            <w:szCs w:val="28"/>
          </w:rPr>
          <w:t>internationalconference@ur-taffds.org</w:t>
        </w:r>
      </w:hyperlink>
      <w:r w:rsidRPr="007E2085">
        <w:rPr>
          <w:rFonts w:asciiTheme="minorHAnsi" w:hAnsiTheme="minorHAnsi" w:cstheme="minorHAnsi"/>
          <w:sz w:val="28"/>
          <w:szCs w:val="28"/>
        </w:rPr>
        <w:t xml:space="preserve"> </w:t>
      </w:r>
    </w:p>
    <w:p w:rsidR="00C17014" w:rsidRPr="007E2085" w:rsidRDefault="00C17014" w:rsidP="00C17014">
      <w:pPr>
        <w:jc w:val="both"/>
        <w:rPr>
          <w:rFonts w:asciiTheme="minorHAnsi" w:hAnsiTheme="minorHAnsi" w:cstheme="minorHAnsi" w:hint="eastAsia"/>
          <w:b/>
          <w:sz w:val="28"/>
          <w:szCs w:val="28"/>
        </w:rPr>
      </w:pPr>
      <w:r w:rsidRPr="007E2085">
        <w:rPr>
          <w:rFonts w:asciiTheme="minorHAnsi" w:hAnsiTheme="minorHAnsi" w:cstheme="minorHAnsi"/>
          <w:sz w:val="28"/>
          <w:szCs w:val="28"/>
        </w:rPr>
        <w:t xml:space="preserve">or </w:t>
      </w:r>
      <w:hyperlink r:id="rId18" w:history="1">
        <w:r w:rsidRPr="007E2085">
          <w:rPr>
            <w:rStyle w:val="Hyperlink"/>
            <w:rFonts w:asciiTheme="minorHAnsi" w:hAnsiTheme="minorHAnsi" w:cstheme="minorHAnsi"/>
            <w:sz w:val="28"/>
            <w:szCs w:val="28"/>
          </w:rPr>
          <w:t>chriskhaley@gmail.com</w:t>
        </w:r>
      </w:hyperlink>
    </w:p>
    <w:p w:rsidR="00C17014" w:rsidRPr="007E2085" w:rsidRDefault="00C17014" w:rsidP="00C17014">
      <w:pPr>
        <w:jc w:val="both"/>
        <w:rPr>
          <w:sz w:val="28"/>
          <w:szCs w:val="28"/>
        </w:rPr>
      </w:pPr>
      <w:r w:rsidRPr="007E2085">
        <w:rPr>
          <w:rFonts w:asciiTheme="minorHAnsi" w:hAnsiTheme="minorHAnsi" w:cstheme="minorHAnsi"/>
          <w:sz w:val="28"/>
          <w:szCs w:val="28"/>
        </w:rPr>
        <w:t xml:space="preserve">call- Chris Harley on </w:t>
      </w:r>
      <w:r w:rsidRPr="007E2085">
        <w:rPr>
          <w:rFonts w:asciiTheme="minorHAnsi" w:hAnsiTheme="minorHAnsi" w:cstheme="minorHAnsi"/>
          <w:color w:val="000000"/>
          <w:sz w:val="28"/>
          <w:szCs w:val="28"/>
        </w:rPr>
        <w:t>+1-678-221-4545.</w:t>
      </w:r>
      <w:r w:rsidRPr="007E2085">
        <w:rPr>
          <w:sz w:val="28"/>
          <w:szCs w:val="28"/>
        </w:rPr>
        <w:t xml:space="preserve"> </w:t>
      </w:r>
    </w:p>
    <w:p w:rsidR="0095488B" w:rsidRPr="00A922FB" w:rsidRDefault="00F77F01">
      <w:pPr>
        <w:rPr>
          <w:color w:val="0070C0"/>
        </w:rPr>
      </w:pPr>
      <w:r>
        <w:rPr>
          <w:color w:val="0070C0"/>
        </w:rPr>
        <w:pict>
          <v:shapetype id="_x0000_t202" coordsize="21600,21600" o:spt="202" path="m,l,21600r21600,l21600,xe">
            <v:stroke joinstyle="miter"/>
            <v:path gradientshapeok="t" o:connecttype="rect"/>
          </v:shapetype>
          <v:shape id="_x0000_s1034" type="#_x0000_t202" style="position:absolute;margin-left:552.2pt;margin-top:1068.9pt;width:250pt;height:112.3pt;z-index:251665408;visibility:visible;mso-wrap-distance-left:12pt;mso-wrap-distance-top:12pt;mso-wrap-distance-right:12pt;mso-wrap-distance-bottom:12pt;mso-position-horizontal:absolute;mso-position-horizontal-relative:page;mso-position-vertical:absolute;mso-position-vertical-relative:page" filled="f" stroked="f" strokeweight="1pt">
            <v:stroke miterlimit="4"/>
            <v:textbox style="mso-next-textbox:#_x0000_s1034">
              <w:txbxContent>
                <w:p w:rsidR="0095488B" w:rsidRDefault="0095488B">
                  <w:pPr>
                    <w:pStyle w:val="Body1"/>
                    <w:rPr>
                      <w:rFonts w:hint="eastAsia"/>
                    </w:rPr>
                  </w:pPr>
                </w:p>
              </w:txbxContent>
            </v:textbox>
            <w10:wrap anchorx="page" anchory="page"/>
          </v:shape>
        </w:pict>
      </w:r>
    </w:p>
    <w:sectPr w:rsidR="0095488B" w:rsidRPr="00A922FB" w:rsidSect="00C17014">
      <w:pgSz w:w="16840" w:h="23820"/>
      <w:pgMar w:top="792" w:right="792" w:bottom="0" w:left="792" w:header="720" w:footer="86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7F01" w:rsidRDefault="00F77F01" w:rsidP="0095488B">
      <w:r>
        <w:separator/>
      </w:r>
    </w:p>
  </w:endnote>
  <w:endnote w:type="continuationSeparator" w:id="0">
    <w:p w:rsidR="00F77F01" w:rsidRDefault="00F77F01" w:rsidP="009548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Light">
    <w:altName w:val="Times New Roman"/>
    <w:charset w:val="00"/>
    <w:family w:val="roman"/>
    <w:pitch w:val="default"/>
  </w:font>
  <w:font w:name="Helvetica Neue">
    <w:altName w:val="Times New Roman"/>
    <w:charset w:val="00"/>
    <w:family w:val="roman"/>
    <w:pitch w:val="default"/>
  </w:font>
  <w:font w:name="Helvetica Neue Medium">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7F01" w:rsidRDefault="00F77F01" w:rsidP="0095488B">
      <w:r>
        <w:separator/>
      </w:r>
    </w:p>
  </w:footnote>
  <w:footnote w:type="continuationSeparator" w:id="0">
    <w:p w:rsidR="00F77F01" w:rsidRDefault="00F77F01" w:rsidP="0095488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A10D34"/>
    <w:multiLevelType w:val="hybridMultilevel"/>
    <w:tmpl w:val="BC744A26"/>
    <w:lvl w:ilvl="0" w:tplc="EE12AE86">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EBEA876">
      <w:start w:val="1"/>
      <w:numFmt w:val="bullet"/>
      <w:lvlText w:val="-"/>
      <w:lvlJc w:val="left"/>
      <w:pPr>
        <w:ind w:left="600" w:hanging="400"/>
      </w:pPr>
      <w:rPr>
        <w:rFonts w:hAnsi="Arial Unicode MS"/>
        <w:caps w:val="0"/>
        <w:smallCaps w:val="0"/>
        <w:strike w:val="0"/>
        <w:dstrike w:val="0"/>
        <w:outline w:val="0"/>
        <w:emboss w:val="0"/>
        <w:imprint w:val="0"/>
        <w:spacing w:val="0"/>
        <w:w w:val="100"/>
        <w:kern w:val="0"/>
        <w:position w:val="0"/>
        <w:highlight w:val="none"/>
        <w:vertAlign w:val="baseline"/>
      </w:rPr>
    </w:lvl>
    <w:lvl w:ilvl="2" w:tplc="4EBA8524">
      <w:start w:val="1"/>
      <w:numFmt w:val="bullet"/>
      <w:lvlText w:val="-"/>
      <w:lvlJc w:val="left"/>
      <w:pPr>
        <w:ind w:left="800" w:hanging="400"/>
      </w:pPr>
      <w:rPr>
        <w:rFonts w:hAnsi="Arial Unicode MS"/>
        <w:caps w:val="0"/>
        <w:smallCaps w:val="0"/>
        <w:strike w:val="0"/>
        <w:dstrike w:val="0"/>
        <w:outline w:val="0"/>
        <w:emboss w:val="0"/>
        <w:imprint w:val="0"/>
        <w:spacing w:val="0"/>
        <w:w w:val="100"/>
        <w:kern w:val="0"/>
        <w:position w:val="0"/>
        <w:highlight w:val="none"/>
        <w:vertAlign w:val="baseline"/>
      </w:rPr>
    </w:lvl>
    <w:lvl w:ilvl="3" w:tplc="45345DFA">
      <w:start w:val="1"/>
      <w:numFmt w:val="bullet"/>
      <w:lvlText w:val="-"/>
      <w:lvlJc w:val="left"/>
      <w:pPr>
        <w:ind w:left="1000" w:hanging="400"/>
      </w:pPr>
      <w:rPr>
        <w:rFonts w:hAnsi="Arial Unicode MS"/>
        <w:caps w:val="0"/>
        <w:smallCaps w:val="0"/>
        <w:strike w:val="0"/>
        <w:dstrike w:val="0"/>
        <w:outline w:val="0"/>
        <w:emboss w:val="0"/>
        <w:imprint w:val="0"/>
        <w:spacing w:val="0"/>
        <w:w w:val="100"/>
        <w:kern w:val="0"/>
        <w:position w:val="0"/>
        <w:highlight w:val="none"/>
        <w:vertAlign w:val="baseline"/>
      </w:rPr>
    </w:lvl>
    <w:lvl w:ilvl="4" w:tplc="97700FC0">
      <w:start w:val="1"/>
      <w:numFmt w:val="bullet"/>
      <w:lvlText w:val="-"/>
      <w:lvlJc w:val="left"/>
      <w:pPr>
        <w:ind w:left="1200" w:hanging="400"/>
      </w:pPr>
      <w:rPr>
        <w:rFonts w:hAnsi="Arial Unicode MS"/>
        <w:caps w:val="0"/>
        <w:smallCaps w:val="0"/>
        <w:strike w:val="0"/>
        <w:dstrike w:val="0"/>
        <w:outline w:val="0"/>
        <w:emboss w:val="0"/>
        <w:imprint w:val="0"/>
        <w:spacing w:val="0"/>
        <w:w w:val="100"/>
        <w:kern w:val="0"/>
        <w:position w:val="0"/>
        <w:highlight w:val="none"/>
        <w:vertAlign w:val="baseline"/>
      </w:rPr>
    </w:lvl>
    <w:lvl w:ilvl="5" w:tplc="B2480BCA">
      <w:start w:val="1"/>
      <w:numFmt w:val="bullet"/>
      <w:lvlText w:val="-"/>
      <w:lvlJc w:val="left"/>
      <w:pPr>
        <w:ind w:left="1400" w:hanging="400"/>
      </w:pPr>
      <w:rPr>
        <w:rFonts w:hAnsi="Arial Unicode MS"/>
        <w:caps w:val="0"/>
        <w:smallCaps w:val="0"/>
        <w:strike w:val="0"/>
        <w:dstrike w:val="0"/>
        <w:outline w:val="0"/>
        <w:emboss w:val="0"/>
        <w:imprint w:val="0"/>
        <w:spacing w:val="0"/>
        <w:w w:val="100"/>
        <w:kern w:val="0"/>
        <w:position w:val="0"/>
        <w:highlight w:val="none"/>
        <w:vertAlign w:val="baseline"/>
      </w:rPr>
    </w:lvl>
    <w:lvl w:ilvl="6" w:tplc="82662B04">
      <w:start w:val="1"/>
      <w:numFmt w:val="bullet"/>
      <w:lvlText w:val="-"/>
      <w:lvlJc w:val="left"/>
      <w:pPr>
        <w:ind w:left="1600" w:hanging="400"/>
      </w:pPr>
      <w:rPr>
        <w:rFonts w:hAnsi="Arial Unicode MS"/>
        <w:caps w:val="0"/>
        <w:smallCaps w:val="0"/>
        <w:strike w:val="0"/>
        <w:dstrike w:val="0"/>
        <w:outline w:val="0"/>
        <w:emboss w:val="0"/>
        <w:imprint w:val="0"/>
        <w:spacing w:val="0"/>
        <w:w w:val="100"/>
        <w:kern w:val="0"/>
        <w:position w:val="0"/>
        <w:highlight w:val="none"/>
        <w:vertAlign w:val="baseline"/>
      </w:rPr>
    </w:lvl>
    <w:lvl w:ilvl="7" w:tplc="C456A5BE">
      <w:start w:val="1"/>
      <w:numFmt w:val="bullet"/>
      <w:lvlText w:val="-"/>
      <w:lvlJc w:val="left"/>
      <w:pPr>
        <w:ind w:left="1800" w:hanging="400"/>
      </w:pPr>
      <w:rPr>
        <w:rFonts w:hAnsi="Arial Unicode MS"/>
        <w:caps w:val="0"/>
        <w:smallCaps w:val="0"/>
        <w:strike w:val="0"/>
        <w:dstrike w:val="0"/>
        <w:outline w:val="0"/>
        <w:emboss w:val="0"/>
        <w:imprint w:val="0"/>
        <w:spacing w:val="0"/>
        <w:w w:val="100"/>
        <w:kern w:val="0"/>
        <w:position w:val="0"/>
        <w:highlight w:val="none"/>
        <w:vertAlign w:val="baseline"/>
      </w:rPr>
    </w:lvl>
    <w:lvl w:ilvl="8" w:tplc="0F08F74E">
      <w:start w:val="1"/>
      <w:numFmt w:val="bullet"/>
      <w:lvlText w:val="-"/>
      <w:lvlJc w:val="left"/>
      <w:pPr>
        <w:ind w:left="2000" w:hanging="40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95488B"/>
    <w:rsid w:val="00124118"/>
    <w:rsid w:val="001406CB"/>
    <w:rsid w:val="001D40EF"/>
    <w:rsid w:val="00234110"/>
    <w:rsid w:val="00254BA6"/>
    <w:rsid w:val="00295791"/>
    <w:rsid w:val="00303AF1"/>
    <w:rsid w:val="003307A9"/>
    <w:rsid w:val="003768F7"/>
    <w:rsid w:val="003F4E6B"/>
    <w:rsid w:val="005C4FF1"/>
    <w:rsid w:val="007257C3"/>
    <w:rsid w:val="007B677B"/>
    <w:rsid w:val="007F3FC7"/>
    <w:rsid w:val="008225E7"/>
    <w:rsid w:val="00877F9C"/>
    <w:rsid w:val="008B26B2"/>
    <w:rsid w:val="008E4634"/>
    <w:rsid w:val="00931116"/>
    <w:rsid w:val="0095488B"/>
    <w:rsid w:val="00996DDF"/>
    <w:rsid w:val="00A50668"/>
    <w:rsid w:val="00A922FB"/>
    <w:rsid w:val="00B0398F"/>
    <w:rsid w:val="00BB3921"/>
    <w:rsid w:val="00BB4B7F"/>
    <w:rsid w:val="00C17014"/>
    <w:rsid w:val="00CB5368"/>
    <w:rsid w:val="00CF6B60"/>
    <w:rsid w:val="00D1460A"/>
    <w:rsid w:val="00DB2043"/>
    <w:rsid w:val="00E663DC"/>
    <w:rsid w:val="00EB76AA"/>
    <w:rsid w:val="00EB7B90"/>
    <w:rsid w:val="00F0609B"/>
    <w:rsid w:val="00F34276"/>
    <w:rsid w:val="00F432F8"/>
    <w:rsid w:val="00F61667"/>
    <w:rsid w:val="00F77F01"/>
    <w:rsid w:val="00FD0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95488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5488B"/>
    <w:rPr>
      <w:u w:val="single"/>
    </w:rPr>
  </w:style>
  <w:style w:type="paragraph" w:customStyle="1" w:styleId="Subtitle2">
    <w:name w:val="Subtitle 2"/>
    <w:next w:val="Body1"/>
    <w:rsid w:val="0095488B"/>
    <w:rPr>
      <w:rFonts w:ascii="Helvetica Neue Light" w:hAnsi="Helvetica Neue Light" w:cs="Arial Unicode MS"/>
      <w:color w:val="000000"/>
      <w:sz w:val="56"/>
      <w:szCs w:val="56"/>
    </w:rPr>
  </w:style>
  <w:style w:type="paragraph" w:customStyle="1" w:styleId="Body1">
    <w:name w:val="Body 1"/>
    <w:rsid w:val="0095488B"/>
    <w:pPr>
      <w:spacing w:line="288" w:lineRule="auto"/>
    </w:pPr>
    <w:rPr>
      <w:rFonts w:ascii="Helvetica Neue" w:hAnsi="Helvetica Neue" w:cs="Arial Unicode MS"/>
      <w:color w:val="000000"/>
    </w:rPr>
  </w:style>
  <w:style w:type="paragraph" w:customStyle="1" w:styleId="Subtitle3">
    <w:name w:val="Subtitle 3"/>
    <w:next w:val="Body1"/>
    <w:rsid w:val="0095488B"/>
    <w:pPr>
      <w:spacing w:line="264" w:lineRule="auto"/>
    </w:pPr>
    <w:rPr>
      <w:rFonts w:ascii="Helvetica Neue Medium" w:hAnsi="Helvetica Neue Medium" w:cs="Arial Unicode MS"/>
      <w:color w:val="000000"/>
      <w:sz w:val="36"/>
      <w:szCs w:val="36"/>
    </w:rPr>
  </w:style>
  <w:style w:type="paragraph" w:customStyle="1" w:styleId="Body">
    <w:name w:val="Body"/>
    <w:rsid w:val="0095488B"/>
    <w:pPr>
      <w:spacing w:after="280"/>
    </w:pPr>
    <w:rPr>
      <w:rFonts w:ascii="Helvetica Neue Medium" w:hAnsi="Helvetica Neue Medium" w:cs="Arial Unicode MS"/>
      <w:color w:val="222222"/>
      <w:sz w:val="24"/>
      <w:szCs w:val="24"/>
    </w:rPr>
  </w:style>
  <w:style w:type="paragraph" w:styleId="Title">
    <w:name w:val="Title"/>
    <w:next w:val="Body1"/>
    <w:link w:val="TitleChar"/>
    <w:rsid w:val="0095488B"/>
    <w:pPr>
      <w:spacing w:line="192" w:lineRule="auto"/>
    </w:pPr>
    <w:rPr>
      <w:rFonts w:ascii="Helvetica Neue Medium" w:hAnsi="Helvetica Neue Medium" w:cs="Arial Unicode MS"/>
      <w:color w:val="FEFEFE"/>
      <w:sz w:val="184"/>
      <w:szCs w:val="184"/>
    </w:rPr>
  </w:style>
  <w:style w:type="character" w:customStyle="1" w:styleId="Link">
    <w:name w:val="Link"/>
    <w:rsid w:val="0095488B"/>
    <w:rPr>
      <w:u w:val="single"/>
    </w:rPr>
  </w:style>
  <w:style w:type="character" w:customStyle="1" w:styleId="Hyperlink0">
    <w:name w:val="Hyperlink.0"/>
    <w:basedOn w:val="Link"/>
    <w:rsid w:val="0095488B"/>
    <w:rPr>
      <w:u w:val="none"/>
    </w:rPr>
  </w:style>
  <w:style w:type="paragraph" w:customStyle="1" w:styleId="Subtitle30">
    <w:name w:val="Subtitle 3"/>
    <w:next w:val="Body1"/>
    <w:rsid w:val="0095488B"/>
    <w:rPr>
      <w:rFonts w:ascii="Helvetica Neue Light" w:hAnsi="Helvetica Neue Light" w:cs="Arial Unicode MS"/>
      <w:color w:val="222222"/>
      <w:sz w:val="36"/>
      <w:szCs w:val="36"/>
    </w:rPr>
  </w:style>
  <w:style w:type="paragraph" w:styleId="BalloonText">
    <w:name w:val="Balloon Text"/>
    <w:basedOn w:val="Normal"/>
    <w:link w:val="BalloonTextChar"/>
    <w:uiPriority w:val="99"/>
    <w:semiHidden/>
    <w:unhideWhenUsed/>
    <w:rsid w:val="00BB3921"/>
    <w:rPr>
      <w:rFonts w:ascii="Tahoma" w:hAnsi="Tahoma" w:cs="Tahoma"/>
      <w:sz w:val="16"/>
      <w:szCs w:val="16"/>
    </w:rPr>
  </w:style>
  <w:style w:type="character" w:customStyle="1" w:styleId="BalloonTextChar">
    <w:name w:val="Balloon Text Char"/>
    <w:basedOn w:val="DefaultParagraphFont"/>
    <w:link w:val="BalloonText"/>
    <w:uiPriority w:val="99"/>
    <w:semiHidden/>
    <w:rsid w:val="00BB3921"/>
    <w:rPr>
      <w:rFonts w:ascii="Tahoma" w:hAnsi="Tahoma" w:cs="Tahoma"/>
      <w:sz w:val="16"/>
      <w:szCs w:val="16"/>
    </w:rPr>
  </w:style>
  <w:style w:type="character" w:customStyle="1" w:styleId="TitleChar">
    <w:name w:val="Title Char"/>
    <w:basedOn w:val="DefaultParagraphFont"/>
    <w:link w:val="Title"/>
    <w:rsid w:val="00F0609B"/>
    <w:rPr>
      <w:rFonts w:ascii="Helvetica Neue Medium" w:hAnsi="Helvetica Neue Medium" w:cs="Arial Unicode MS"/>
      <w:color w:val="FEFEFE"/>
      <w:sz w:val="184"/>
      <w:szCs w:val="184"/>
    </w:rPr>
  </w:style>
  <w:style w:type="paragraph" w:styleId="Header">
    <w:name w:val="header"/>
    <w:basedOn w:val="Normal"/>
    <w:link w:val="HeaderChar"/>
    <w:uiPriority w:val="99"/>
    <w:semiHidden/>
    <w:unhideWhenUsed/>
    <w:rsid w:val="00F0609B"/>
    <w:pPr>
      <w:tabs>
        <w:tab w:val="center" w:pos="4680"/>
        <w:tab w:val="right" w:pos="9360"/>
      </w:tabs>
    </w:pPr>
  </w:style>
  <w:style w:type="character" w:customStyle="1" w:styleId="HeaderChar">
    <w:name w:val="Header Char"/>
    <w:basedOn w:val="DefaultParagraphFont"/>
    <w:link w:val="Header"/>
    <w:uiPriority w:val="99"/>
    <w:semiHidden/>
    <w:rsid w:val="00F0609B"/>
    <w:rPr>
      <w:sz w:val="24"/>
      <w:szCs w:val="24"/>
    </w:rPr>
  </w:style>
  <w:style w:type="paragraph" w:styleId="Footer">
    <w:name w:val="footer"/>
    <w:basedOn w:val="Normal"/>
    <w:link w:val="FooterChar"/>
    <w:uiPriority w:val="99"/>
    <w:semiHidden/>
    <w:unhideWhenUsed/>
    <w:rsid w:val="00F0609B"/>
    <w:pPr>
      <w:tabs>
        <w:tab w:val="center" w:pos="4680"/>
        <w:tab w:val="right" w:pos="9360"/>
      </w:tabs>
    </w:pPr>
  </w:style>
  <w:style w:type="character" w:customStyle="1" w:styleId="FooterChar">
    <w:name w:val="Footer Char"/>
    <w:basedOn w:val="DefaultParagraphFont"/>
    <w:link w:val="Footer"/>
    <w:uiPriority w:val="99"/>
    <w:semiHidden/>
    <w:rsid w:val="00F0609B"/>
    <w:rPr>
      <w:sz w:val="24"/>
      <w:szCs w:val="24"/>
    </w:rPr>
  </w:style>
  <w:style w:type="paragraph" w:styleId="ListParagraph">
    <w:name w:val="List Paragraph"/>
    <w:basedOn w:val="Normal"/>
    <w:uiPriority w:val="34"/>
    <w:qFormat/>
    <w:rsid w:val="00C17014"/>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jc w:val="both"/>
    </w:pPr>
    <w:rPr>
      <w:rFonts w:ascii="Arial" w:eastAsiaTheme="minorHAnsi" w:hAnsi="Arial" w:cs="Arial"/>
      <w:b/>
      <w:sz w:val="32"/>
      <w:szCs w:val="32"/>
      <w:bdr w:val="none" w:sz="0" w:space="0" w:color="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ternationalconference2019@ur-taffds.org" TargetMode="External"/><Relationship Id="rId18" Type="http://schemas.openxmlformats.org/officeDocument/2006/relationships/hyperlink" Target="mailto:chriskhaley@gmail.co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advisor-vc@ur.ac.rw" TargetMode="External"/><Relationship Id="rId17" Type="http://schemas.openxmlformats.org/officeDocument/2006/relationships/hyperlink" Target="mailto:internationalconference@ur-taffds.org" TargetMode="External"/><Relationship Id="rId2" Type="http://schemas.openxmlformats.org/officeDocument/2006/relationships/styles" Target="styles.xml"/><Relationship Id="rId16" Type="http://schemas.openxmlformats.org/officeDocument/2006/relationships/hyperlink" Target="mailto:doris@taffds.org"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alexander@taffds.org" TargetMode="External"/><Relationship Id="rId5" Type="http://schemas.openxmlformats.org/officeDocument/2006/relationships/webSettings" Target="webSettings.xml"/><Relationship Id="rId15" Type="http://schemas.openxmlformats.org/officeDocument/2006/relationships/hyperlink" Target="mailto:Internationalconference2019@ur-taffds.org" TargetMode="External"/><Relationship Id="rId10" Type="http://schemas.openxmlformats.org/officeDocument/2006/relationships/hyperlink" Target="mailto:internationalconference@ur-taffds.or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doris@taffds.org" TargetMode="External"/></Relationships>
</file>

<file path=word/theme/theme1.xml><?xml version="1.0" encoding="utf-8"?>
<a:theme xmlns:a="http://schemas.openxmlformats.org/drawingml/2006/main" name="01_Event_Poster-Tabloid_size">
  <a:themeElements>
    <a:clrScheme name="01_Event_Poster-Tabloid_size">
      <a:dk1>
        <a:srgbClr val="000000"/>
      </a:dk1>
      <a:lt1>
        <a:srgbClr val="FFFFFF"/>
      </a:lt1>
      <a:dk2>
        <a:srgbClr val="444444"/>
      </a:dk2>
      <a:lt2>
        <a:srgbClr val="89847F"/>
      </a:lt2>
      <a:accent1>
        <a:srgbClr val="41BCEB"/>
      </a:accent1>
      <a:accent2>
        <a:srgbClr val="85CC82"/>
      </a:accent2>
      <a:accent3>
        <a:srgbClr val="FF9E41"/>
      </a:accent3>
      <a:accent4>
        <a:srgbClr val="FF5545"/>
      </a:accent4>
      <a:accent5>
        <a:srgbClr val="F16CB6"/>
      </a:accent5>
      <a:accent6>
        <a:srgbClr val="5862C2"/>
      </a:accent6>
      <a:hlink>
        <a:srgbClr val="0000FF"/>
      </a:hlink>
      <a:folHlink>
        <a:srgbClr val="FF00FF"/>
      </a:folHlink>
    </a:clrScheme>
    <a:fontScheme name="01_Event_Poster-Tabloid_size">
      <a:majorFont>
        <a:latin typeface="Helvetica Neue Medium"/>
        <a:ea typeface="Helvetica Neue Medium"/>
        <a:cs typeface="Helvetica Neue Medium"/>
      </a:majorFont>
      <a:minorFont>
        <a:latin typeface="Helvetica Neue Medium"/>
        <a:ea typeface="Helvetica Neue Medium"/>
        <a:cs typeface="Helvetica Neue Medium"/>
      </a:minorFont>
    </a:fontScheme>
    <a:fmtScheme name="01_Event_Poster-Tabloid_siz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4">
            <a:hueOff val="255805"/>
            <a:lumOff val="-19001"/>
          </a:schemeClr>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232323"/>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232323"/>
            </a:solidFill>
            <a:effectLst/>
            <a:uFillTx/>
            <a:latin typeface="Helvetica Neue Light"/>
            <a:ea typeface="Helvetica Neue Light"/>
            <a:cs typeface="Helvetica Neue Light"/>
            <a:sym typeface="Helvetica Neue Light"/>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TotalTime>
  <Pages>2</Pages>
  <Words>817</Words>
  <Characters>4662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Chiaha</dc:creator>
  <cp:lastModifiedBy>Windows User</cp:lastModifiedBy>
  <cp:revision>25</cp:revision>
  <dcterms:created xsi:type="dcterms:W3CDTF">2019-05-31T14:16:00Z</dcterms:created>
  <dcterms:modified xsi:type="dcterms:W3CDTF">2019-06-27T10:23:00Z</dcterms:modified>
</cp:coreProperties>
</file>