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46A" w:rsidRDefault="009C1B9F" w:rsidP="006B431A">
      <w:pPr>
        <w:spacing w:after="0" w:line="360" w:lineRule="auto"/>
        <w:jc w:val="right"/>
        <w:rPr>
          <w:rFonts w:ascii="Times New Roman" w:hAnsi="Times New Roman" w:cs="Times New Roman"/>
          <w:bCs/>
          <w:sz w:val="28"/>
          <w:szCs w:val="28"/>
          <w:lang w:val="en-US"/>
        </w:rPr>
      </w:pPr>
      <w:proofErr w:type="spellStart"/>
      <w:r w:rsidRPr="006B431A">
        <w:rPr>
          <w:rFonts w:ascii="Times New Roman" w:hAnsi="Times New Roman" w:cs="Times New Roman"/>
          <w:bCs/>
          <w:sz w:val="28"/>
          <w:szCs w:val="28"/>
          <w:lang w:val="en-US"/>
        </w:rPr>
        <w:t>Farrukh</w:t>
      </w:r>
      <w:proofErr w:type="spellEnd"/>
      <w:r w:rsidRPr="006B431A">
        <w:rPr>
          <w:rFonts w:ascii="Times New Roman" w:hAnsi="Times New Roman" w:cs="Times New Roman"/>
          <w:bCs/>
          <w:sz w:val="28"/>
          <w:szCs w:val="28"/>
          <w:lang w:val="en-US"/>
        </w:rPr>
        <w:t xml:space="preserve"> </w:t>
      </w:r>
      <w:proofErr w:type="spellStart"/>
      <w:r w:rsidRPr="006B431A">
        <w:rPr>
          <w:rFonts w:ascii="Times New Roman" w:hAnsi="Times New Roman" w:cs="Times New Roman"/>
          <w:bCs/>
          <w:sz w:val="28"/>
          <w:szCs w:val="28"/>
          <w:lang w:val="en-US"/>
        </w:rPr>
        <w:t>Khudoydod</w:t>
      </w:r>
      <w:r w:rsidR="00B5763F">
        <w:rPr>
          <w:rFonts w:ascii="Times New Roman" w:hAnsi="Times New Roman" w:cs="Times New Roman"/>
          <w:bCs/>
          <w:sz w:val="28"/>
          <w:szCs w:val="28"/>
          <w:lang w:val="en-US"/>
        </w:rPr>
        <w:t>zoda</w:t>
      </w:r>
      <w:proofErr w:type="spellEnd"/>
      <w:r w:rsidR="00B5763F">
        <w:rPr>
          <w:rStyle w:val="a7"/>
          <w:rFonts w:ascii="Times New Roman" w:hAnsi="Times New Roman" w:cs="Times New Roman"/>
          <w:bCs/>
          <w:sz w:val="28"/>
          <w:szCs w:val="28"/>
          <w:lang w:val="en-US"/>
        </w:rPr>
        <w:footnoteReference w:id="1"/>
      </w:r>
    </w:p>
    <w:p w:rsidR="00B5763F" w:rsidRPr="006B431A" w:rsidRDefault="00B5763F" w:rsidP="006B431A">
      <w:pPr>
        <w:spacing w:after="0" w:line="360" w:lineRule="auto"/>
        <w:jc w:val="right"/>
        <w:rPr>
          <w:rFonts w:ascii="Times New Roman" w:hAnsi="Times New Roman" w:cs="Times New Roman"/>
          <w:bCs/>
          <w:sz w:val="28"/>
          <w:szCs w:val="28"/>
          <w:lang w:val="en-US"/>
        </w:rPr>
      </w:pPr>
      <w:proofErr w:type="spellStart"/>
      <w:r>
        <w:rPr>
          <w:rFonts w:ascii="Times New Roman" w:hAnsi="Times New Roman" w:cs="Times New Roman"/>
          <w:bCs/>
          <w:sz w:val="28"/>
          <w:szCs w:val="28"/>
          <w:lang w:val="en-US"/>
        </w:rPr>
        <w:t>Nozim</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Mahmadizoda</w:t>
      </w:r>
      <w:proofErr w:type="spellEnd"/>
      <w:r>
        <w:rPr>
          <w:rStyle w:val="a7"/>
          <w:rFonts w:ascii="Times New Roman" w:hAnsi="Times New Roman" w:cs="Times New Roman"/>
          <w:bCs/>
          <w:sz w:val="28"/>
          <w:szCs w:val="28"/>
          <w:lang w:val="en-US"/>
        </w:rPr>
        <w:footnoteReference w:id="2"/>
      </w:r>
    </w:p>
    <w:p w:rsidR="005C546A" w:rsidRPr="006B431A" w:rsidRDefault="00861EC0" w:rsidP="007D119A">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THE BRIDGING ACROSS THE ANCIENT, MEDIEVAL AND MODERN LOGIC </w:t>
      </w:r>
    </w:p>
    <w:p w:rsidR="005C546A" w:rsidRPr="006B431A" w:rsidRDefault="009C1B9F" w:rsidP="006B431A">
      <w:pPr>
        <w:pStyle w:val="HTML0"/>
        <w:shd w:val="clear" w:color="auto" w:fill="FFFFFF"/>
        <w:spacing w:line="360" w:lineRule="auto"/>
        <w:jc w:val="both"/>
        <w:rPr>
          <w:rFonts w:ascii="inherit;Times New Roman" w:hAnsi="inherit;Times New Roman" w:cs="inherit;Times New Roman"/>
          <w:color w:val="212121"/>
          <w:sz w:val="28"/>
          <w:szCs w:val="28"/>
        </w:rPr>
      </w:pPr>
      <w:r w:rsidRPr="006B431A">
        <w:rPr>
          <w:rFonts w:ascii="Times New Roman" w:hAnsi="Times New Roman"/>
          <w:sz w:val="28"/>
          <w:szCs w:val="28"/>
        </w:rPr>
        <w:tab/>
      </w:r>
      <w:r w:rsidR="00C5296C" w:rsidRPr="006B431A">
        <w:rPr>
          <w:rFonts w:ascii="Times New Roman" w:hAnsi="Times New Roman"/>
          <w:sz w:val="28"/>
          <w:szCs w:val="28"/>
        </w:rPr>
        <w:t xml:space="preserve">The </w:t>
      </w:r>
      <w:r w:rsidRPr="006B431A">
        <w:rPr>
          <w:rFonts w:ascii="Times New Roman" w:hAnsi="Times New Roman"/>
          <w:sz w:val="28"/>
          <w:szCs w:val="28"/>
        </w:rPr>
        <w:t xml:space="preserve">logical thought appeared a long times before of the appearance of the science of logic; the human thought is naturally followed by the correct logic way after a long time which science of logic then tried to express and to invent the theory </w:t>
      </w:r>
      <w:r w:rsidRPr="006B431A">
        <w:rPr>
          <w:rFonts w:ascii="Times New Roman" w:hAnsi="Times New Roman"/>
          <w:sz w:val="28"/>
          <w:szCs w:val="28"/>
        </w:rPr>
        <w:t xml:space="preserve">of this way. </w:t>
      </w:r>
    </w:p>
    <w:p w:rsidR="005C546A" w:rsidRPr="006B431A" w:rsidRDefault="009C1B9F" w:rsidP="006B431A">
      <w:pPr>
        <w:spacing w:after="0" w:line="360" w:lineRule="auto"/>
        <w:ind w:firstLine="708"/>
        <w:jc w:val="both"/>
        <w:rPr>
          <w:sz w:val="28"/>
          <w:szCs w:val="28"/>
          <w:lang w:val="en-US"/>
        </w:rPr>
      </w:pPr>
      <w:r w:rsidRPr="006B431A">
        <w:rPr>
          <w:rFonts w:ascii="Times New Roman" w:eastAsia="Times New Roman" w:hAnsi="Times New Roman" w:cs="Times New Roman"/>
          <w:sz w:val="28"/>
          <w:szCs w:val="28"/>
          <w:lang w:val="en-US"/>
        </w:rPr>
        <w:t xml:space="preserve"> </w:t>
      </w:r>
      <w:r w:rsidRPr="006B431A">
        <w:rPr>
          <w:rFonts w:ascii="Times New Roman" w:hAnsi="Times New Roman" w:cs="Times New Roman"/>
          <w:sz w:val="28"/>
          <w:szCs w:val="28"/>
          <w:lang w:val="en-US"/>
        </w:rPr>
        <w:t>The mankind always naturally and logically had thinking, that is, always tries to think and speak properly</w:t>
      </w:r>
      <w:r w:rsidRPr="006B431A">
        <w:rPr>
          <w:rFonts w:ascii="Times New Roman" w:hAnsi="Times New Roman" w:cs="Times New Roman"/>
          <w:sz w:val="28"/>
          <w:szCs w:val="28"/>
          <w:lang w:val="en-US"/>
        </w:rPr>
        <w:t>. Therefore, we can conclude that to think correctly accompanied humanity since the beginning of his appearance. However, it is not correct to confirm that logic - is unnecessary and artificial science. Although, lo</w:t>
      </w:r>
      <w:r w:rsidRPr="006B431A">
        <w:rPr>
          <w:rFonts w:ascii="Times New Roman" w:hAnsi="Times New Roman" w:cs="Times New Roman"/>
          <w:sz w:val="28"/>
          <w:szCs w:val="28"/>
          <w:lang w:val="en-US"/>
        </w:rPr>
        <w:t>gic in embryo condition existed before Aristotle,</w:t>
      </w:r>
      <w:r w:rsidR="00C5296C" w:rsidRPr="00C5296C">
        <w:rPr>
          <w:rFonts w:ascii="Times New Roman" w:hAnsi="Times New Roman" w:cs="Times New Roman"/>
          <w:sz w:val="28"/>
          <w:szCs w:val="28"/>
          <w:lang w:val="en-US"/>
        </w:rPr>
        <w:t xml:space="preserve"> </w:t>
      </w:r>
      <w:r w:rsidR="00C5296C">
        <w:rPr>
          <w:rFonts w:ascii="Times New Roman" w:hAnsi="Times New Roman" w:cs="Times New Roman"/>
          <w:sz w:val="28"/>
          <w:szCs w:val="28"/>
          <w:lang w:val="en-US"/>
        </w:rPr>
        <w:t>for example in ancient India and China,</w:t>
      </w:r>
      <w:r w:rsidRPr="006B431A">
        <w:rPr>
          <w:rFonts w:ascii="Times New Roman" w:hAnsi="Times New Roman" w:cs="Times New Roman"/>
          <w:sz w:val="28"/>
          <w:szCs w:val="28"/>
          <w:lang w:val="en-US"/>
        </w:rPr>
        <w:t xml:space="preserve"> but according of numerous sources and researchers, systematizing and coherent compilation of logic as a science, of course, is the great merit of Aristotle.</w:t>
      </w:r>
    </w:p>
    <w:p w:rsidR="005C546A" w:rsidRPr="006B431A" w:rsidRDefault="009C1B9F" w:rsidP="006B431A">
      <w:pPr>
        <w:spacing w:after="0" w:line="360" w:lineRule="auto"/>
        <w:ind w:firstLine="708"/>
        <w:jc w:val="both"/>
        <w:rPr>
          <w:rFonts w:ascii="Times New Roman" w:hAnsi="Times New Roman" w:cs="Times New Roman"/>
          <w:sz w:val="28"/>
          <w:szCs w:val="28"/>
          <w:lang w:val="en-US"/>
        </w:rPr>
      </w:pPr>
      <w:r w:rsidRPr="006B431A">
        <w:rPr>
          <w:rFonts w:ascii="Times New Roman" w:hAnsi="Times New Roman" w:cs="Times New Roman"/>
          <w:sz w:val="28"/>
          <w:szCs w:val="28"/>
          <w:lang w:val="en-US"/>
        </w:rPr>
        <w:t xml:space="preserve">After Aristotle, the </w:t>
      </w:r>
      <w:r w:rsidRPr="006B431A">
        <w:rPr>
          <w:rFonts w:ascii="Times New Roman" w:hAnsi="Times New Roman" w:cs="Times New Roman"/>
          <w:sz w:val="28"/>
          <w:szCs w:val="28"/>
          <w:lang w:val="en-US"/>
        </w:rPr>
        <w:t>logical was sprea</w:t>
      </w:r>
      <w:r w:rsidRPr="006B431A">
        <w:rPr>
          <w:rFonts w:ascii="Times New Roman" w:hAnsi="Times New Roman" w:cs="Times New Roman"/>
          <w:sz w:val="28"/>
          <w:szCs w:val="28"/>
          <w:lang w:val="en-US"/>
        </w:rPr>
        <w:t>ding propagandas by his proponents and enthusiasts in different research centers of the Islamic world. The first one who began to translate logical books in the Islamic world from Latin into Arabic</w:t>
      </w:r>
      <w:r w:rsidR="00FB23A1">
        <w:rPr>
          <w:rFonts w:ascii="Times New Roman" w:hAnsi="Times New Roman" w:cs="Times New Roman"/>
          <w:sz w:val="28"/>
          <w:szCs w:val="28"/>
          <w:lang w:val="en-US"/>
        </w:rPr>
        <w:t xml:space="preserve"> </w:t>
      </w:r>
      <w:r w:rsidRPr="006B431A">
        <w:rPr>
          <w:rFonts w:ascii="Times New Roman" w:hAnsi="Times New Roman" w:cs="Times New Roman"/>
          <w:sz w:val="28"/>
          <w:szCs w:val="28"/>
          <w:lang w:val="en-US"/>
        </w:rPr>
        <w:t xml:space="preserve">was Abdulla </w:t>
      </w:r>
      <w:proofErr w:type="spellStart"/>
      <w:r w:rsidRPr="006B431A">
        <w:rPr>
          <w:rFonts w:ascii="Times New Roman" w:hAnsi="Times New Roman" w:cs="Times New Roman"/>
          <w:sz w:val="28"/>
          <w:szCs w:val="28"/>
          <w:lang w:val="en-US"/>
        </w:rPr>
        <w:t>ibn</w:t>
      </w:r>
      <w:proofErr w:type="spellEnd"/>
      <w:r w:rsidRPr="006B431A">
        <w:rPr>
          <w:rFonts w:ascii="Times New Roman" w:hAnsi="Times New Roman" w:cs="Times New Roman"/>
          <w:sz w:val="28"/>
          <w:szCs w:val="28"/>
          <w:lang w:val="en-US"/>
        </w:rPr>
        <w:t xml:space="preserve"> </w:t>
      </w:r>
      <w:proofErr w:type="spellStart"/>
      <w:r w:rsidRPr="006B431A">
        <w:rPr>
          <w:rFonts w:ascii="Times New Roman" w:hAnsi="Times New Roman" w:cs="Times New Roman"/>
          <w:sz w:val="28"/>
          <w:szCs w:val="28"/>
          <w:lang w:val="en-US"/>
        </w:rPr>
        <w:t>Mukaffa</w:t>
      </w:r>
      <w:proofErr w:type="spellEnd"/>
      <w:r w:rsidRPr="006B431A">
        <w:rPr>
          <w:rFonts w:ascii="Times New Roman" w:hAnsi="Times New Roman" w:cs="Times New Roman"/>
          <w:sz w:val="28"/>
          <w:szCs w:val="28"/>
          <w:lang w:val="en-US"/>
        </w:rPr>
        <w:t>’</w:t>
      </w:r>
      <w:r w:rsidRPr="006B431A">
        <w:rPr>
          <w:rFonts w:ascii="Times New Roman" w:hAnsi="Times New Roman" w:cs="Times New Roman"/>
          <w:sz w:val="28"/>
          <w:szCs w:val="28"/>
          <w:lang w:val="en-US"/>
        </w:rPr>
        <w:t>. He translated treatises on logic</w:t>
      </w:r>
      <w:r w:rsidRPr="006B431A">
        <w:rPr>
          <w:rFonts w:ascii="Times New Roman" w:hAnsi="Times New Roman" w:cs="Times New Roman"/>
          <w:sz w:val="28"/>
          <w:szCs w:val="28"/>
          <w:lang w:val="en-US"/>
        </w:rPr>
        <w:t>, especially the three books of Aristotle's "Categories", "Parmenides</w:t>
      </w:r>
      <w:proofErr w:type="gramStart"/>
      <w:r w:rsidRPr="006B431A">
        <w:rPr>
          <w:rFonts w:ascii="Times New Roman" w:hAnsi="Times New Roman" w:cs="Times New Roman"/>
          <w:sz w:val="28"/>
          <w:szCs w:val="28"/>
          <w:lang w:val="en-US"/>
        </w:rPr>
        <w:t>"  and</w:t>
      </w:r>
      <w:proofErr w:type="gramEnd"/>
      <w:r w:rsidRPr="006B431A">
        <w:rPr>
          <w:rFonts w:ascii="Times New Roman" w:hAnsi="Times New Roman" w:cs="Times New Roman"/>
          <w:sz w:val="28"/>
          <w:szCs w:val="28"/>
          <w:lang w:val="en-US"/>
        </w:rPr>
        <w:t xml:space="preserve"> "Analytics".</w:t>
      </w:r>
    </w:p>
    <w:p w:rsidR="005C546A" w:rsidRPr="006B431A" w:rsidRDefault="009C1B9F" w:rsidP="006B431A">
      <w:pPr>
        <w:spacing w:after="0" w:line="360" w:lineRule="auto"/>
        <w:ind w:firstLine="708"/>
        <w:jc w:val="both"/>
        <w:rPr>
          <w:sz w:val="28"/>
          <w:szCs w:val="28"/>
          <w:lang w:val="en-US"/>
        </w:rPr>
      </w:pPr>
      <w:r w:rsidRPr="006B431A">
        <w:rPr>
          <w:rFonts w:ascii="Times New Roman" w:hAnsi="Times New Roman" w:cs="Times New Roman"/>
          <w:sz w:val="28"/>
          <w:szCs w:val="28"/>
          <w:lang w:val="en-US"/>
        </w:rPr>
        <w:t>Af</w:t>
      </w:r>
      <w:r w:rsidRPr="006B431A">
        <w:rPr>
          <w:rFonts w:ascii="Times New Roman" w:hAnsi="Times New Roman" w:cs="Times New Roman"/>
          <w:sz w:val="28"/>
          <w:szCs w:val="28"/>
          <w:lang w:val="en-US"/>
        </w:rPr>
        <w:t>ter the ruling of Caliph al-Mansur, in the time of Caliph al-</w:t>
      </w:r>
      <w:proofErr w:type="spellStart"/>
      <w:r w:rsidRPr="006B431A">
        <w:rPr>
          <w:rFonts w:ascii="Times New Roman" w:hAnsi="Times New Roman" w:cs="Times New Roman"/>
          <w:sz w:val="28"/>
          <w:szCs w:val="28"/>
          <w:lang w:val="en-US"/>
        </w:rPr>
        <w:t>Ma'mun</w:t>
      </w:r>
      <w:proofErr w:type="spellEnd"/>
      <w:r w:rsidRPr="006B431A">
        <w:rPr>
          <w:rFonts w:ascii="Times New Roman" w:hAnsi="Times New Roman" w:cs="Times New Roman"/>
          <w:sz w:val="28"/>
          <w:szCs w:val="28"/>
          <w:lang w:val="en-US"/>
        </w:rPr>
        <w:t xml:space="preserve"> the Abbasid</w:t>
      </w:r>
      <w:r w:rsidRPr="006B431A">
        <w:rPr>
          <w:rFonts w:ascii="Times New Roman" w:hAnsi="Times New Roman" w:cs="Times New Roman"/>
          <w:sz w:val="28"/>
          <w:szCs w:val="28"/>
          <w:lang w:val="en-US"/>
        </w:rPr>
        <w:t xml:space="preserve">, Muslims were familiar with a wide range of Greek literature. </w:t>
      </w:r>
      <w:r w:rsidRPr="006B431A">
        <w:rPr>
          <w:rFonts w:ascii="Times New Roman" w:hAnsi="Times New Roman" w:cs="Times New Roman"/>
          <w:sz w:val="28"/>
          <w:szCs w:val="28"/>
          <w:lang w:val="en-US"/>
        </w:rPr>
        <w:t xml:space="preserve"> Caliph al-</w:t>
      </w:r>
      <w:proofErr w:type="spellStart"/>
      <w:r w:rsidRPr="006B431A">
        <w:rPr>
          <w:rFonts w:ascii="Times New Roman" w:hAnsi="Times New Roman" w:cs="Times New Roman"/>
          <w:sz w:val="28"/>
          <w:szCs w:val="28"/>
          <w:lang w:val="en-US"/>
        </w:rPr>
        <w:t>Ma'mun</w:t>
      </w:r>
      <w:proofErr w:type="spellEnd"/>
      <w:r w:rsidRPr="006B431A">
        <w:rPr>
          <w:rFonts w:ascii="Times New Roman" w:hAnsi="Times New Roman" w:cs="Times New Roman"/>
          <w:sz w:val="28"/>
          <w:szCs w:val="28"/>
          <w:lang w:val="en-US"/>
        </w:rPr>
        <w:t xml:space="preserve"> sent a numbers of ambassadors and translators to </w:t>
      </w:r>
      <w:r w:rsidRPr="006B431A">
        <w:rPr>
          <w:rFonts w:ascii="Times New Roman" w:hAnsi="Times New Roman" w:cs="Times New Roman"/>
          <w:sz w:val="28"/>
          <w:szCs w:val="28"/>
          <w:lang w:val="en-US"/>
        </w:rPr>
        <w:t>the courtyard of the Roman Empire in order to rewrite and translate Greek science into Arabic.</w:t>
      </w:r>
      <w:r w:rsidRPr="006B431A">
        <w:rPr>
          <w:rFonts w:ascii="Times New Roman" w:hAnsi="Times New Roman" w:cs="Times New Roman"/>
          <w:sz w:val="28"/>
          <w:szCs w:val="28"/>
          <w:lang w:val="en-US"/>
        </w:rPr>
        <w:t xml:space="preserve"> Thus, almost all the works of Aristotle and the books of many other scientists and philosophers of Greece were translated into Arabic and Syrian languages. Amon</w:t>
      </w:r>
      <w:r w:rsidRPr="006B431A">
        <w:rPr>
          <w:rFonts w:ascii="Times New Roman" w:hAnsi="Times New Roman" w:cs="Times New Roman"/>
          <w:sz w:val="28"/>
          <w:szCs w:val="28"/>
          <w:lang w:val="en-US"/>
        </w:rPr>
        <w:t xml:space="preserve">g these books there were also "Topeka", "Poetics", "Rhetoric" and many others. </w:t>
      </w:r>
      <w:r w:rsidRPr="006B431A">
        <w:rPr>
          <w:rFonts w:ascii="Times New Roman" w:hAnsi="Times New Roman" w:cs="Times New Roman"/>
          <w:sz w:val="28"/>
          <w:szCs w:val="28"/>
          <w:lang w:val="en-US"/>
        </w:rPr>
        <w:t>Thanks to t</w:t>
      </w:r>
      <w:r w:rsidRPr="006B431A">
        <w:rPr>
          <w:rFonts w:ascii="Times New Roman" w:hAnsi="Times New Roman" w:cs="Times New Roman"/>
          <w:sz w:val="28"/>
          <w:szCs w:val="28"/>
          <w:lang w:val="en-US"/>
        </w:rPr>
        <w:t xml:space="preserve">he great translation works became known works of many ancient Greek </w:t>
      </w:r>
      <w:r w:rsidRPr="006B431A">
        <w:rPr>
          <w:rFonts w:ascii="Times New Roman" w:hAnsi="Times New Roman" w:cs="Times New Roman"/>
          <w:sz w:val="28"/>
          <w:szCs w:val="28"/>
          <w:lang w:val="en-US"/>
        </w:rPr>
        <w:lastRenderedPageBreak/>
        <w:t>authors</w:t>
      </w:r>
      <w:r w:rsidR="00FB23A1">
        <w:rPr>
          <w:rFonts w:ascii="Times New Roman" w:hAnsi="Times New Roman" w:cs="Times New Roman"/>
          <w:sz w:val="28"/>
          <w:szCs w:val="28"/>
          <w:lang w:val="en-US"/>
        </w:rPr>
        <w:t xml:space="preserve">. </w:t>
      </w:r>
      <w:r w:rsidRPr="006B431A">
        <w:rPr>
          <w:rFonts w:ascii="Times New Roman" w:hAnsi="Times New Roman" w:cs="Times New Roman"/>
          <w:sz w:val="28"/>
          <w:szCs w:val="28"/>
          <w:lang w:val="en-US"/>
        </w:rPr>
        <w:t>From all the philosophical schools of Ancient Greece's, mostly Aristotle’s works had notable influence</w:t>
      </w:r>
      <w:r w:rsidRPr="006B431A">
        <w:rPr>
          <w:rFonts w:ascii="Times New Roman" w:hAnsi="Times New Roman" w:cs="Times New Roman"/>
          <w:sz w:val="28"/>
          <w:szCs w:val="28"/>
          <w:lang w:val="en-US"/>
        </w:rPr>
        <w:t xml:space="preserve"> on East medieval thoughts. The medieval thinkers were attracted to Aristotle’s legacy, especially natural philosophy, epistemology and logic.</w:t>
      </w:r>
    </w:p>
    <w:p w:rsidR="005C546A" w:rsidRPr="006B431A" w:rsidRDefault="009C1B9F" w:rsidP="006B431A">
      <w:pPr>
        <w:spacing w:after="0" w:line="360" w:lineRule="auto"/>
        <w:ind w:firstLine="708"/>
        <w:jc w:val="both"/>
        <w:rPr>
          <w:sz w:val="28"/>
          <w:szCs w:val="28"/>
          <w:lang w:val="en-US"/>
        </w:rPr>
      </w:pPr>
      <w:r w:rsidRPr="006B431A">
        <w:rPr>
          <w:rFonts w:ascii="Times New Roman" w:hAnsi="Times New Roman" w:cs="Times New Roman"/>
          <w:sz w:val="28"/>
          <w:szCs w:val="28"/>
          <w:lang w:val="en-US"/>
        </w:rPr>
        <w:t>From the perspective of the historical sequence, the philosophical system of ancient Greek philosophers and logic</w:t>
      </w:r>
      <w:r w:rsidRPr="006B431A">
        <w:rPr>
          <w:rFonts w:ascii="Times New Roman" w:hAnsi="Times New Roman" w:cs="Times New Roman"/>
          <w:sz w:val="28"/>
          <w:szCs w:val="28"/>
          <w:lang w:val="en-US"/>
        </w:rPr>
        <w:t>ians was really studied, and most importantly, continued and improved only by Arabic-speaking East. Arabic-speaking philosophers such as al-</w:t>
      </w:r>
      <w:proofErr w:type="spellStart"/>
      <w:r w:rsidRPr="006B431A">
        <w:rPr>
          <w:rFonts w:ascii="Times New Roman" w:hAnsi="Times New Roman" w:cs="Times New Roman"/>
          <w:sz w:val="28"/>
          <w:szCs w:val="28"/>
          <w:lang w:val="en-US"/>
        </w:rPr>
        <w:t>Kindi</w:t>
      </w:r>
      <w:proofErr w:type="spellEnd"/>
      <w:r w:rsidRPr="006B431A">
        <w:rPr>
          <w:rFonts w:ascii="Times New Roman" w:hAnsi="Times New Roman" w:cs="Times New Roman"/>
          <w:sz w:val="28"/>
          <w:szCs w:val="28"/>
          <w:lang w:val="en-US"/>
        </w:rPr>
        <w:t>, Al-</w:t>
      </w:r>
      <w:proofErr w:type="spellStart"/>
      <w:r w:rsidRPr="006B431A">
        <w:rPr>
          <w:rFonts w:ascii="Times New Roman" w:hAnsi="Times New Roman" w:cs="Times New Roman"/>
          <w:sz w:val="28"/>
          <w:szCs w:val="28"/>
          <w:lang w:val="en-US"/>
        </w:rPr>
        <w:t>Farabi</w:t>
      </w:r>
      <w:proofErr w:type="spellEnd"/>
      <w:r w:rsidRPr="006B431A">
        <w:rPr>
          <w:rFonts w:ascii="Times New Roman" w:hAnsi="Times New Roman" w:cs="Times New Roman"/>
          <w:sz w:val="28"/>
          <w:szCs w:val="28"/>
          <w:lang w:val="en-US"/>
        </w:rPr>
        <w:t xml:space="preserve">, </w:t>
      </w:r>
      <w:proofErr w:type="spellStart"/>
      <w:r w:rsidRPr="006B431A">
        <w:rPr>
          <w:rFonts w:ascii="Times New Roman" w:hAnsi="Times New Roman" w:cs="Times New Roman"/>
          <w:sz w:val="28"/>
          <w:szCs w:val="28"/>
          <w:lang w:val="en-US"/>
        </w:rPr>
        <w:t>Ibn</w:t>
      </w:r>
      <w:proofErr w:type="spellEnd"/>
      <w:r w:rsidRPr="006B431A">
        <w:rPr>
          <w:rFonts w:ascii="Times New Roman" w:hAnsi="Times New Roman" w:cs="Times New Roman"/>
          <w:sz w:val="28"/>
          <w:szCs w:val="28"/>
          <w:lang w:val="en-US"/>
        </w:rPr>
        <w:t xml:space="preserve"> </w:t>
      </w:r>
      <w:proofErr w:type="spellStart"/>
      <w:r w:rsidRPr="006B431A">
        <w:rPr>
          <w:rFonts w:ascii="Times New Roman" w:hAnsi="Times New Roman" w:cs="Times New Roman"/>
          <w:sz w:val="28"/>
          <w:szCs w:val="28"/>
          <w:lang w:val="en-US"/>
        </w:rPr>
        <w:t>Sina</w:t>
      </w:r>
      <w:proofErr w:type="spellEnd"/>
      <w:r w:rsidRPr="006B431A">
        <w:rPr>
          <w:rFonts w:ascii="Times New Roman" w:hAnsi="Times New Roman" w:cs="Times New Roman"/>
          <w:sz w:val="28"/>
          <w:szCs w:val="28"/>
          <w:lang w:val="en-US"/>
        </w:rPr>
        <w:t xml:space="preserve">, </w:t>
      </w:r>
      <w:proofErr w:type="spellStart"/>
      <w:r w:rsidRPr="006B431A">
        <w:rPr>
          <w:rFonts w:ascii="Times New Roman" w:hAnsi="Times New Roman" w:cs="Times New Roman"/>
          <w:sz w:val="28"/>
          <w:szCs w:val="28"/>
          <w:lang w:val="en-US"/>
        </w:rPr>
        <w:t>Ibn</w:t>
      </w:r>
      <w:proofErr w:type="spellEnd"/>
      <w:r w:rsidRPr="006B431A">
        <w:rPr>
          <w:rFonts w:ascii="Times New Roman" w:hAnsi="Times New Roman" w:cs="Times New Roman"/>
          <w:sz w:val="28"/>
          <w:szCs w:val="28"/>
          <w:lang w:val="en-US"/>
        </w:rPr>
        <w:t xml:space="preserve"> </w:t>
      </w:r>
      <w:proofErr w:type="spellStart"/>
      <w:r w:rsidRPr="006B431A">
        <w:rPr>
          <w:rFonts w:ascii="Times New Roman" w:hAnsi="Times New Roman" w:cs="Times New Roman"/>
          <w:sz w:val="28"/>
          <w:szCs w:val="28"/>
          <w:lang w:val="en-US"/>
        </w:rPr>
        <w:t>Rushd</w:t>
      </w:r>
      <w:proofErr w:type="spellEnd"/>
      <w:r w:rsidRPr="006B431A">
        <w:rPr>
          <w:rFonts w:ascii="Times New Roman" w:hAnsi="Times New Roman" w:cs="Times New Roman"/>
          <w:sz w:val="28"/>
          <w:szCs w:val="28"/>
          <w:lang w:val="en-US"/>
        </w:rPr>
        <w:t xml:space="preserve">, </w:t>
      </w:r>
      <w:proofErr w:type="spellStart"/>
      <w:r w:rsidRPr="006B431A">
        <w:rPr>
          <w:rFonts w:ascii="Times New Roman" w:hAnsi="Times New Roman" w:cs="Times New Roman"/>
          <w:sz w:val="28"/>
          <w:szCs w:val="28"/>
          <w:lang w:val="en-US"/>
        </w:rPr>
        <w:t>Ibn</w:t>
      </w:r>
      <w:proofErr w:type="spellEnd"/>
      <w:r w:rsidRPr="006B431A">
        <w:rPr>
          <w:rFonts w:ascii="Times New Roman" w:hAnsi="Times New Roman" w:cs="Times New Roman"/>
          <w:sz w:val="28"/>
          <w:szCs w:val="28"/>
          <w:lang w:val="en-US"/>
        </w:rPr>
        <w:t xml:space="preserve"> Baja, Al-</w:t>
      </w:r>
      <w:proofErr w:type="spellStart"/>
      <w:r w:rsidRPr="006B431A">
        <w:rPr>
          <w:rFonts w:ascii="Times New Roman" w:hAnsi="Times New Roman" w:cs="Times New Roman"/>
          <w:sz w:val="28"/>
          <w:szCs w:val="28"/>
          <w:lang w:val="en-US"/>
        </w:rPr>
        <w:t>Ghazzali</w:t>
      </w:r>
      <w:proofErr w:type="spellEnd"/>
      <w:r w:rsidRPr="006B431A">
        <w:rPr>
          <w:rFonts w:ascii="Times New Roman" w:hAnsi="Times New Roman" w:cs="Times New Roman"/>
          <w:sz w:val="28"/>
          <w:szCs w:val="28"/>
          <w:lang w:val="en-US"/>
        </w:rPr>
        <w:t xml:space="preserve">, </w:t>
      </w:r>
      <w:proofErr w:type="spellStart"/>
      <w:r w:rsidRPr="006B431A">
        <w:rPr>
          <w:rFonts w:ascii="Times New Roman" w:hAnsi="Times New Roman" w:cs="Times New Roman"/>
          <w:sz w:val="28"/>
          <w:szCs w:val="28"/>
          <w:lang w:val="en-US"/>
        </w:rPr>
        <w:t>Nasiriddin</w:t>
      </w:r>
      <w:proofErr w:type="spellEnd"/>
      <w:r w:rsidRPr="006B431A">
        <w:rPr>
          <w:rFonts w:ascii="Times New Roman" w:hAnsi="Times New Roman" w:cs="Times New Roman"/>
          <w:sz w:val="28"/>
          <w:szCs w:val="28"/>
          <w:lang w:val="en-US"/>
        </w:rPr>
        <w:t xml:space="preserve"> </w:t>
      </w:r>
      <w:proofErr w:type="spellStart"/>
      <w:r w:rsidRPr="006B431A">
        <w:rPr>
          <w:rFonts w:ascii="Times New Roman" w:hAnsi="Times New Roman" w:cs="Times New Roman"/>
          <w:sz w:val="28"/>
          <w:szCs w:val="28"/>
          <w:lang w:val="en-US"/>
        </w:rPr>
        <w:t>Tusi</w:t>
      </w:r>
      <w:proofErr w:type="spellEnd"/>
      <w:r w:rsidRPr="006B431A">
        <w:rPr>
          <w:rFonts w:ascii="Times New Roman" w:hAnsi="Times New Roman" w:cs="Times New Roman"/>
          <w:sz w:val="28"/>
          <w:szCs w:val="28"/>
          <w:lang w:val="en-US"/>
        </w:rPr>
        <w:t xml:space="preserve"> and others not only introduced East Ar</w:t>
      </w:r>
      <w:r w:rsidRPr="006B431A">
        <w:rPr>
          <w:rFonts w:ascii="Times New Roman" w:hAnsi="Times New Roman" w:cs="Times New Roman"/>
          <w:sz w:val="28"/>
          <w:szCs w:val="28"/>
          <w:lang w:val="en-US"/>
        </w:rPr>
        <w:t>abic-speaking with ancient Greek philosophy and science, but they as their commentators, created original philosophical works, on the base of which was laid a solid foundation for the medieval Arabic-speaking Muslim philosophy.</w:t>
      </w:r>
    </w:p>
    <w:p w:rsidR="005C546A" w:rsidRPr="006B431A" w:rsidRDefault="009C1B9F" w:rsidP="006B431A">
      <w:pPr>
        <w:spacing w:after="0" w:line="360" w:lineRule="auto"/>
        <w:ind w:firstLine="708"/>
        <w:jc w:val="both"/>
        <w:rPr>
          <w:sz w:val="28"/>
          <w:szCs w:val="28"/>
          <w:lang w:val="en-US"/>
        </w:rPr>
      </w:pPr>
      <w:r w:rsidRPr="006B431A">
        <w:rPr>
          <w:rFonts w:ascii="Times New Roman" w:hAnsi="Times New Roman" w:cs="Times New Roman"/>
          <w:sz w:val="28"/>
          <w:szCs w:val="28"/>
          <w:lang w:val="en-US"/>
        </w:rPr>
        <w:t xml:space="preserve">It should be emphasized, </w:t>
      </w:r>
      <w:r w:rsidRPr="006B431A">
        <w:rPr>
          <w:rFonts w:ascii="Times New Roman" w:hAnsi="Times New Roman" w:cs="Times New Roman"/>
          <w:sz w:val="28"/>
          <w:szCs w:val="28"/>
          <w:lang w:val="en-US"/>
        </w:rPr>
        <w:t>that many scientists in the West believe that Islam was the only bridge by help of which ancient thoughts and sciences reached medieval Europe. In reality, nothing could be further from the truth, because no any idea, theory and doctrine have not penetrate</w:t>
      </w:r>
      <w:r w:rsidRPr="006B431A">
        <w:rPr>
          <w:rFonts w:ascii="Times New Roman" w:hAnsi="Times New Roman" w:cs="Times New Roman"/>
          <w:sz w:val="28"/>
          <w:szCs w:val="28"/>
          <w:lang w:val="en-US"/>
        </w:rPr>
        <w:t>d to the citadel of Islamic thought, until it was Islamized and integrated into the general outlook of Islam.</w:t>
      </w:r>
    </w:p>
    <w:p w:rsidR="005C546A" w:rsidRPr="006B431A" w:rsidRDefault="009C1B9F" w:rsidP="006B431A">
      <w:pPr>
        <w:spacing w:after="0" w:line="360" w:lineRule="auto"/>
        <w:ind w:firstLine="708"/>
        <w:jc w:val="both"/>
        <w:rPr>
          <w:rFonts w:ascii="Times New Roman" w:hAnsi="Times New Roman" w:cs="Times New Roman"/>
          <w:sz w:val="28"/>
          <w:szCs w:val="28"/>
          <w:lang w:val="en-US"/>
        </w:rPr>
      </w:pPr>
      <w:r w:rsidRPr="006B431A">
        <w:rPr>
          <w:rFonts w:ascii="Times New Roman" w:hAnsi="Times New Roman" w:cs="Times New Roman"/>
          <w:sz w:val="28"/>
          <w:szCs w:val="28"/>
          <w:lang w:val="en-US"/>
        </w:rPr>
        <w:t xml:space="preserve">Borrowing and citing Muslim thinkers by Western science has reached such a peak that they massively began to go to Muslim countries </w:t>
      </w:r>
      <w:r w:rsidRPr="006B431A">
        <w:rPr>
          <w:rFonts w:ascii="Times New Roman" w:hAnsi="Times New Roman" w:cs="Times New Roman"/>
          <w:sz w:val="28"/>
          <w:szCs w:val="28"/>
          <w:lang w:val="en-US"/>
        </w:rPr>
        <w:t>to study sciences.</w:t>
      </w:r>
      <w:r w:rsidR="00861EC0">
        <w:rPr>
          <w:rFonts w:ascii="Times New Roman" w:hAnsi="Times New Roman" w:cs="Times New Roman"/>
          <w:sz w:val="28"/>
          <w:szCs w:val="28"/>
          <w:lang w:val="en-US"/>
        </w:rPr>
        <w:t xml:space="preserve"> </w:t>
      </w:r>
      <w:r w:rsidRPr="006B431A">
        <w:rPr>
          <w:rFonts w:ascii="Times New Roman" w:hAnsi="Times New Roman" w:cs="Times New Roman"/>
          <w:sz w:val="28"/>
          <w:szCs w:val="28"/>
          <w:lang w:val="en-US"/>
        </w:rPr>
        <w:t xml:space="preserve"> </w:t>
      </w:r>
    </w:p>
    <w:p w:rsidR="005C546A" w:rsidRPr="006B431A" w:rsidRDefault="009C1B9F" w:rsidP="006B431A">
      <w:pPr>
        <w:spacing w:after="0" w:line="360" w:lineRule="auto"/>
        <w:ind w:firstLine="708"/>
        <w:jc w:val="both"/>
        <w:rPr>
          <w:rFonts w:ascii="Times New Roman" w:hAnsi="Times New Roman" w:cs="Times New Roman"/>
          <w:sz w:val="28"/>
          <w:szCs w:val="28"/>
          <w:lang w:val="en-US"/>
        </w:rPr>
      </w:pPr>
      <w:r w:rsidRPr="006B431A">
        <w:rPr>
          <w:rFonts w:ascii="Times New Roman" w:hAnsi="Times New Roman" w:cs="Times New Roman"/>
          <w:sz w:val="28"/>
          <w:szCs w:val="28"/>
          <w:lang w:val="en-US"/>
        </w:rPr>
        <w:t>Today, few Western researchers who have dared to acknowledge the simple truth that the Europeans in the</w:t>
      </w:r>
      <w:r w:rsidRPr="006B431A">
        <w:rPr>
          <w:rFonts w:ascii="Times New Roman" w:hAnsi="Times New Roman" w:cs="Times New Roman"/>
          <w:sz w:val="28"/>
          <w:szCs w:val="28"/>
          <w:lang w:val="en-US"/>
        </w:rPr>
        <w:t xml:space="preserve"> past, thanks to Muslim science </w:t>
      </w:r>
      <w:r w:rsidRPr="006B431A">
        <w:rPr>
          <w:rFonts w:ascii="Times New Roman" w:hAnsi="Times New Roman" w:cs="Times New Roman"/>
          <w:sz w:val="28"/>
          <w:szCs w:val="28"/>
          <w:lang w:val="en-US" w:bidi="fa-IR"/>
        </w:rPr>
        <w:t>got to the light</w:t>
      </w:r>
      <w:r w:rsidRPr="006B431A">
        <w:rPr>
          <w:rFonts w:ascii="Times New Roman" w:hAnsi="Times New Roman" w:cs="Times New Roman"/>
          <w:sz w:val="28"/>
          <w:szCs w:val="28"/>
          <w:lang w:val="en-US"/>
        </w:rPr>
        <w:t>, and perhaps the whole Western science was borrowed from Eastern scholars. Bertrand Russell</w:t>
      </w:r>
      <w:r w:rsidRPr="006B431A">
        <w:rPr>
          <w:rFonts w:ascii="Times New Roman" w:hAnsi="Times New Roman" w:cs="Times New Roman"/>
          <w:sz w:val="28"/>
          <w:szCs w:val="28"/>
          <w:lang w:val="en-US"/>
        </w:rPr>
        <w:t xml:space="preserve"> </w:t>
      </w:r>
      <w:r w:rsidR="007D119A">
        <w:rPr>
          <w:rFonts w:ascii="Times New Roman" w:hAnsi="Times New Roman" w:cs="Times New Roman"/>
          <w:sz w:val="28"/>
          <w:szCs w:val="28"/>
          <w:lang w:val="en-US"/>
        </w:rPr>
        <w:t xml:space="preserve">writes: </w:t>
      </w:r>
      <w:r w:rsidRPr="006B431A">
        <w:rPr>
          <w:rFonts w:ascii="Times New Roman" w:hAnsi="Times New Roman" w:cs="Times New Roman"/>
          <w:sz w:val="28"/>
          <w:szCs w:val="28"/>
          <w:lang w:val="en-US"/>
        </w:rPr>
        <w:t>The West for many cen</w:t>
      </w:r>
      <w:r w:rsidRPr="006B431A">
        <w:rPr>
          <w:rFonts w:ascii="Times New Roman" w:hAnsi="Times New Roman" w:cs="Times New Roman"/>
          <w:sz w:val="28"/>
          <w:szCs w:val="28"/>
          <w:lang w:val="en-US"/>
        </w:rPr>
        <w:t xml:space="preserve">turies was covered with darkness of ignorance, and </w:t>
      </w:r>
      <w:proofErr w:type="gramStart"/>
      <w:r w:rsidRPr="006B431A">
        <w:rPr>
          <w:rFonts w:ascii="Times New Roman" w:hAnsi="Times New Roman" w:cs="Times New Roman"/>
          <w:sz w:val="28"/>
          <w:szCs w:val="28"/>
          <w:lang w:val="en-US"/>
        </w:rPr>
        <w:t>were</w:t>
      </w:r>
      <w:proofErr w:type="gramEnd"/>
      <w:r w:rsidRPr="006B431A">
        <w:rPr>
          <w:rFonts w:ascii="Times New Roman" w:hAnsi="Times New Roman" w:cs="Times New Roman"/>
          <w:sz w:val="28"/>
          <w:szCs w:val="28"/>
          <w:lang w:val="en-US"/>
        </w:rPr>
        <w:t xml:space="preserve"> practically Muslims who pushed forward the tradition of science and civilization. </w:t>
      </w:r>
      <w:proofErr w:type="gramStart"/>
      <w:r w:rsidRPr="006B431A">
        <w:rPr>
          <w:rFonts w:ascii="Times New Roman" w:hAnsi="Times New Roman" w:cs="Times New Roman"/>
          <w:sz w:val="28"/>
          <w:szCs w:val="28"/>
          <w:lang w:val="en-US"/>
        </w:rPr>
        <w:t>Every scientific enlightenment</w:t>
      </w:r>
      <w:proofErr w:type="gramEnd"/>
      <w:r w:rsidRPr="006B431A">
        <w:rPr>
          <w:rFonts w:ascii="Times New Roman" w:hAnsi="Times New Roman" w:cs="Times New Roman"/>
          <w:sz w:val="28"/>
          <w:szCs w:val="28"/>
          <w:lang w:val="en-US"/>
        </w:rPr>
        <w:t>, which reached the West only in the late Middle Ages</w:t>
      </w:r>
      <w:r w:rsidRPr="006B431A">
        <w:rPr>
          <w:rFonts w:ascii="Times New Roman" w:hAnsi="Times New Roman" w:cs="Times New Roman"/>
          <w:sz w:val="28"/>
          <w:szCs w:val="28"/>
          <w:lang w:val="en-US"/>
        </w:rPr>
        <w:t xml:space="preserve">, was </w:t>
      </w:r>
      <w:r w:rsidRPr="006B431A">
        <w:rPr>
          <w:rFonts w:ascii="Times New Roman" w:hAnsi="Times New Roman" w:cs="Times New Roman"/>
          <w:sz w:val="28"/>
          <w:szCs w:val="28"/>
          <w:lang w:val="en-US"/>
        </w:rPr>
        <w:t>borrowed or quoted from Muslim science.</w:t>
      </w:r>
    </w:p>
    <w:sectPr w:rsidR="005C546A" w:rsidRPr="006B431A" w:rsidSect="005C546A">
      <w:pgSz w:w="11906" w:h="16838"/>
      <w:pgMar w:top="1134" w:right="850" w:bottom="1134" w:left="1701"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B9F" w:rsidRDefault="009C1B9F" w:rsidP="005C546A">
      <w:pPr>
        <w:spacing w:after="0" w:line="240" w:lineRule="auto"/>
      </w:pPr>
      <w:r>
        <w:separator/>
      </w:r>
    </w:p>
  </w:endnote>
  <w:endnote w:type="continuationSeparator" w:id="0">
    <w:p w:rsidR="009C1B9F" w:rsidRDefault="009C1B9F" w:rsidP="005C54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1"/>
    <w:family w:val="roman"/>
    <w:pitch w:val="variable"/>
    <w:sig w:usb0="00000000" w:usb1="00000000" w:usb2="00000000" w:usb3="00000000" w:csb0="00000000" w:csb1="00000000"/>
  </w:font>
  <w:font w:name="Noto Sans CJK SC Regular">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ans">
    <w:altName w:val="Arial"/>
    <w:charset w:val="01"/>
    <w:family w:val="swiss"/>
    <w:pitch w:val="variable"/>
    <w:sig w:usb0="00000000" w:usb1="00000000" w:usb2="00000000" w:usb3="00000000" w:csb0="00000000" w:csb1="00000000"/>
  </w:font>
  <w:font w:name="inherit;Times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B9F" w:rsidRDefault="009C1B9F">
      <w:r>
        <w:separator/>
      </w:r>
    </w:p>
  </w:footnote>
  <w:footnote w:type="continuationSeparator" w:id="0">
    <w:p w:rsidR="009C1B9F" w:rsidRDefault="009C1B9F">
      <w:r>
        <w:continuationSeparator/>
      </w:r>
    </w:p>
  </w:footnote>
  <w:footnote w:id="1">
    <w:p w:rsidR="00B5763F" w:rsidRPr="00861EC0" w:rsidRDefault="00B5763F">
      <w:pPr>
        <w:pStyle w:val="a6"/>
        <w:rPr>
          <w:rFonts w:ascii="Times New Roman" w:hAnsi="Times New Roman" w:cs="Times New Roman"/>
          <w:lang w:val="en-US"/>
        </w:rPr>
      </w:pPr>
      <w:r>
        <w:rPr>
          <w:rStyle w:val="a7"/>
        </w:rPr>
        <w:footnoteRef/>
      </w:r>
      <w:r w:rsidRPr="00B5763F">
        <w:rPr>
          <w:lang w:val="en-US"/>
        </w:rPr>
        <w:t xml:space="preserve"> </w:t>
      </w:r>
      <w:proofErr w:type="spellStart"/>
      <w:r w:rsidRPr="00861EC0">
        <w:rPr>
          <w:rFonts w:ascii="Times New Roman" w:hAnsi="Times New Roman" w:cs="Times New Roman"/>
          <w:lang w:val="en-US"/>
        </w:rPr>
        <w:t>Farrukh</w:t>
      </w:r>
      <w:proofErr w:type="spellEnd"/>
      <w:r w:rsidRPr="00861EC0">
        <w:rPr>
          <w:rFonts w:ascii="Times New Roman" w:hAnsi="Times New Roman" w:cs="Times New Roman"/>
          <w:lang w:val="en-US"/>
        </w:rPr>
        <w:t xml:space="preserve"> </w:t>
      </w:r>
      <w:proofErr w:type="spellStart"/>
      <w:r w:rsidRPr="00861EC0">
        <w:rPr>
          <w:rFonts w:ascii="Times New Roman" w:hAnsi="Times New Roman" w:cs="Times New Roman"/>
          <w:lang w:val="en-US"/>
        </w:rPr>
        <w:t>Khudoydodzoda</w:t>
      </w:r>
      <w:proofErr w:type="spellEnd"/>
      <w:r w:rsidRPr="00861EC0">
        <w:rPr>
          <w:rFonts w:ascii="Times New Roman" w:hAnsi="Times New Roman" w:cs="Times New Roman"/>
          <w:lang w:val="en-US"/>
        </w:rPr>
        <w:t xml:space="preserve"> – </w:t>
      </w:r>
      <w:r w:rsidR="00861EC0" w:rsidRPr="00861EC0">
        <w:rPr>
          <w:rFonts w:ascii="Times New Roman" w:hAnsi="Times New Roman" w:cs="Times New Roman"/>
          <w:lang w:val="en-US"/>
        </w:rPr>
        <w:t xml:space="preserve">Head </w:t>
      </w:r>
      <w:r w:rsidRPr="00861EC0">
        <w:rPr>
          <w:rFonts w:ascii="Times New Roman" w:hAnsi="Times New Roman" w:cs="Times New Roman"/>
          <w:lang w:val="en-US"/>
        </w:rPr>
        <w:t>of the department of ontology and epistemology of Tajik National University.</w:t>
      </w:r>
    </w:p>
  </w:footnote>
  <w:footnote w:id="2">
    <w:p w:rsidR="00B5763F" w:rsidRPr="00B5763F" w:rsidRDefault="00B5763F">
      <w:pPr>
        <w:pStyle w:val="a6"/>
        <w:rPr>
          <w:lang w:val="en-US"/>
        </w:rPr>
      </w:pPr>
      <w:r w:rsidRPr="00861EC0">
        <w:rPr>
          <w:rStyle w:val="a7"/>
          <w:rFonts w:ascii="Times New Roman" w:hAnsi="Times New Roman" w:cs="Times New Roman"/>
        </w:rPr>
        <w:footnoteRef/>
      </w:r>
      <w:r w:rsidRPr="00861EC0">
        <w:rPr>
          <w:rFonts w:ascii="Times New Roman" w:hAnsi="Times New Roman" w:cs="Times New Roman"/>
          <w:lang w:val="en-US"/>
        </w:rPr>
        <w:t xml:space="preserve"> </w:t>
      </w:r>
      <w:proofErr w:type="spellStart"/>
      <w:r w:rsidRPr="00861EC0">
        <w:rPr>
          <w:rFonts w:ascii="Times New Roman" w:hAnsi="Times New Roman" w:cs="Times New Roman"/>
          <w:lang w:val="en-US"/>
        </w:rPr>
        <w:t>Nozim</w:t>
      </w:r>
      <w:proofErr w:type="spellEnd"/>
      <w:r w:rsidRPr="00861EC0">
        <w:rPr>
          <w:rFonts w:ascii="Times New Roman" w:hAnsi="Times New Roman" w:cs="Times New Roman"/>
          <w:lang w:val="en-US"/>
        </w:rPr>
        <w:t xml:space="preserve"> </w:t>
      </w:r>
      <w:proofErr w:type="spellStart"/>
      <w:r w:rsidRPr="00861EC0">
        <w:rPr>
          <w:rFonts w:ascii="Times New Roman" w:hAnsi="Times New Roman" w:cs="Times New Roman"/>
          <w:lang w:val="en-US"/>
        </w:rPr>
        <w:t>Mahmadizoda</w:t>
      </w:r>
      <w:proofErr w:type="spellEnd"/>
      <w:r w:rsidRPr="00861EC0">
        <w:rPr>
          <w:rFonts w:ascii="Times New Roman" w:hAnsi="Times New Roman" w:cs="Times New Roman"/>
          <w:lang w:val="en-US"/>
        </w:rPr>
        <w:t xml:space="preserve"> – Dean of the philosophy faculty of Tajik National University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5C546A"/>
    <w:rsid w:val="005C546A"/>
    <w:rsid w:val="006B431A"/>
    <w:rsid w:val="007D119A"/>
    <w:rsid w:val="00861EC0"/>
    <w:rsid w:val="00894105"/>
    <w:rsid w:val="009C1B9F"/>
    <w:rsid w:val="00B5763F"/>
    <w:rsid w:val="00C5296C"/>
    <w:rsid w:val="00EE15BF"/>
    <w:rsid w:val="00FB23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oto Sans CJK SC Regular" w:hAnsi="Liberation Serif" w:cs="FreeSans"/>
        <w:sz w:val="24"/>
        <w:szCs w:val="24"/>
        <w:lang w:val="en-U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46A"/>
    <w:pPr>
      <w:spacing w:after="200" w:line="276" w:lineRule="auto"/>
    </w:pPr>
    <w:rPr>
      <w:rFonts w:ascii="Calibri" w:eastAsia="Calibri" w:hAnsi="Calibri" w:cs="Arial"/>
      <w:sz w:val="22"/>
      <w:szCs w:val="22"/>
      <w:lang w:val="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qFormat/>
    <w:rsid w:val="005C546A"/>
    <w:rPr>
      <w:sz w:val="20"/>
      <w:szCs w:val="20"/>
    </w:rPr>
  </w:style>
  <w:style w:type="character" w:customStyle="1" w:styleId="FootnoteCharacters">
    <w:name w:val="Footnote Characters"/>
    <w:qFormat/>
    <w:rsid w:val="005C546A"/>
    <w:rPr>
      <w:vertAlign w:val="superscript"/>
    </w:rPr>
  </w:style>
  <w:style w:type="character" w:customStyle="1" w:styleId="HTML">
    <w:name w:val="Стандартный HTML Знак"/>
    <w:qFormat/>
    <w:rsid w:val="005C546A"/>
    <w:rPr>
      <w:rFonts w:ascii="Courier New" w:eastAsia="Times New Roman" w:hAnsi="Courier New" w:cs="Courier New"/>
      <w:sz w:val="20"/>
      <w:szCs w:val="20"/>
    </w:rPr>
  </w:style>
  <w:style w:type="character" w:customStyle="1" w:styleId="FootnoteAnchor">
    <w:name w:val="Footnote Anchor"/>
    <w:rsid w:val="005C546A"/>
    <w:rPr>
      <w:vertAlign w:val="superscript"/>
    </w:rPr>
  </w:style>
  <w:style w:type="character" w:customStyle="1" w:styleId="EndnoteAnchor">
    <w:name w:val="Endnote Anchor"/>
    <w:rsid w:val="005C546A"/>
    <w:rPr>
      <w:vertAlign w:val="superscript"/>
    </w:rPr>
  </w:style>
  <w:style w:type="character" w:customStyle="1" w:styleId="EndnoteCharacters">
    <w:name w:val="Endnote Characters"/>
    <w:qFormat/>
    <w:rsid w:val="005C546A"/>
  </w:style>
  <w:style w:type="paragraph" w:customStyle="1" w:styleId="Heading">
    <w:name w:val="Heading"/>
    <w:basedOn w:val="a"/>
    <w:next w:val="a4"/>
    <w:qFormat/>
    <w:rsid w:val="005C546A"/>
    <w:pPr>
      <w:keepNext/>
      <w:spacing w:before="240" w:after="120"/>
    </w:pPr>
    <w:rPr>
      <w:rFonts w:ascii="Liberation Sans" w:eastAsia="Noto Sans CJK SC Regular" w:hAnsi="Liberation Sans" w:cs="FreeSans"/>
      <w:sz w:val="28"/>
      <w:szCs w:val="28"/>
    </w:rPr>
  </w:style>
  <w:style w:type="paragraph" w:styleId="a4">
    <w:name w:val="Body Text"/>
    <w:basedOn w:val="a"/>
    <w:rsid w:val="005C546A"/>
    <w:pPr>
      <w:spacing w:after="140" w:line="288" w:lineRule="auto"/>
    </w:pPr>
  </w:style>
  <w:style w:type="paragraph" w:styleId="a5">
    <w:name w:val="List"/>
    <w:basedOn w:val="a4"/>
    <w:rsid w:val="005C546A"/>
    <w:rPr>
      <w:rFonts w:cs="FreeSans"/>
    </w:rPr>
  </w:style>
  <w:style w:type="paragraph" w:customStyle="1" w:styleId="Caption">
    <w:name w:val="Caption"/>
    <w:basedOn w:val="a"/>
    <w:qFormat/>
    <w:rsid w:val="005C546A"/>
    <w:pPr>
      <w:suppressLineNumbers/>
      <w:spacing w:before="120" w:after="120"/>
    </w:pPr>
    <w:rPr>
      <w:rFonts w:cs="FreeSans"/>
      <w:i/>
      <w:iCs/>
      <w:sz w:val="24"/>
      <w:szCs w:val="24"/>
    </w:rPr>
  </w:style>
  <w:style w:type="paragraph" w:customStyle="1" w:styleId="Index">
    <w:name w:val="Index"/>
    <w:basedOn w:val="a"/>
    <w:qFormat/>
    <w:rsid w:val="005C546A"/>
    <w:pPr>
      <w:suppressLineNumbers/>
    </w:pPr>
    <w:rPr>
      <w:rFonts w:cs="FreeSans"/>
    </w:rPr>
  </w:style>
  <w:style w:type="paragraph" w:customStyle="1" w:styleId="FootnoteText">
    <w:name w:val="Footnote Text"/>
    <w:basedOn w:val="a"/>
    <w:rsid w:val="005C546A"/>
    <w:pPr>
      <w:spacing w:after="0" w:line="240" w:lineRule="auto"/>
    </w:pPr>
    <w:rPr>
      <w:rFonts w:cs="Times New Roman"/>
      <w:sz w:val="20"/>
      <w:szCs w:val="20"/>
      <w:lang w:val="en-US"/>
    </w:rPr>
  </w:style>
  <w:style w:type="paragraph" w:styleId="HTML0">
    <w:name w:val="HTML Preformatted"/>
    <w:basedOn w:val="a"/>
    <w:qFormat/>
    <w:rsid w:val="005C546A"/>
    <w:pPr>
      <w:spacing w:after="0" w:line="240" w:lineRule="auto"/>
    </w:pPr>
    <w:rPr>
      <w:rFonts w:ascii="Courier New" w:eastAsia="Times New Roman" w:hAnsi="Courier New" w:cs="Times New Roman"/>
      <w:sz w:val="20"/>
      <w:szCs w:val="20"/>
      <w:lang w:val="en-US"/>
    </w:rPr>
  </w:style>
  <w:style w:type="paragraph" w:styleId="a6">
    <w:name w:val="footnote text"/>
    <w:basedOn w:val="a"/>
    <w:link w:val="1"/>
    <w:uiPriority w:val="99"/>
    <w:semiHidden/>
    <w:unhideWhenUsed/>
    <w:rsid w:val="00B5763F"/>
    <w:pPr>
      <w:spacing w:after="0" w:line="240" w:lineRule="auto"/>
    </w:pPr>
    <w:rPr>
      <w:sz w:val="20"/>
      <w:szCs w:val="20"/>
    </w:rPr>
  </w:style>
  <w:style w:type="character" w:customStyle="1" w:styleId="1">
    <w:name w:val="Текст сноски Знак1"/>
    <w:basedOn w:val="a0"/>
    <w:link w:val="a6"/>
    <w:uiPriority w:val="99"/>
    <w:semiHidden/>
    <w:rsid w:val="00B5763F"/>
    <w:rPr>
      <w:rFonts w:ascii="Calibri" w:eastAsia="Calibri" w:hAnsi="Calibri" w:cs="Arial"/>
      <w:sz w:val="20"/>
      <w:szCs w:val="20"/>
      <w:lang w:val="ru-RU" w:bidi="ar-SA"/>
    </w:rPr>
  </w:style>
  <w:style w:type="character" w:styleId="a7">
    <w:name w:val="footnote reference"/>
    <w:basedOn w:val="a0"/>
    <w:uiPriority w:val="99"/>
    <w:semiHidden/>
    <w:unhideWhenUsed/>
    <w:rsid w:val="00B5763F"/>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6C8651-3D5D-49CB-996D-4D7A7C85C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578</Words>
  <Characters>3295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WORLD</cp:lastModifiedBy>
  <cp:revision>2</cp:revision>
  <dcterms:created xsi:type="dcterms:W3CDTF">2020-05-31T08:06:00Z</dcterms:created>
  <dcterms:modified xsi:type="dcterms:W3CDTF">2020-05-31T08:06:00Z</dcterms:modified>
  <dc:language>en-US</dc:language>
</cp:coreProperties>
</file>