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0E2C" w14:textId="40961A24" w:rsidR="00E56305" w:rsidRPr="00FA5946" w:rsidRDefault="00E56305" w:rsidP="00140F11">
      <w:pPr>
        <w:pStyle w:val="Title"/>
        <w:ind w:left="720" w:firstLine="720"/>
        <w:jc w:val="center"/>
        <w:rPr>
          <w:rFonts w:ascii="Garamond" w:hAnsi="Garamond" w:cs="Times New Roman"/>
          <w:sz w:val="32"/>
          <w:szCs w:val="32"/>
          <w:u w:val="single"/>
        </w:rPr>
      </w:pPr>
      <w:r w:rsidRPr="00FA5946">
        <w:rPr>
          <w:rFonts w:ascii="Garamond" w:hAnsi="Garamond" w:cs="Times New Roman"/>
          <w:sz w:val="32"/>
          <w:szCs w:val="32"/>
          <w:u w:val="single"/>
        </w:rPr>
        <w:t xml:space="preserve">Stanford Knowledge and Value </w:t>
      </w:r>
      <w:r w:rsidR="00AD7D73" w:rsidRPr="00FA5946">
        <w:rPr>
          <w:rFonts w:ascii="Garamond" w:hAnsi="Garamond" w:cs="Times New Roman"/>
          <w:sz w:val="32"/>
          <w:szCs w:val="32"/>
          <w:u w:val="single"/>
        </w:rPr>
        <w:t xml:space="preserve">Conference </w:t>
      </w:r>
      <w:r w:rsidRPr="00FA5946">
        <w:rPr>
          <w:rFonts w:ascii="Garamond" w:hAnsi="Garamond" w:cs="Times New Roman"/>
          <w:sz w:val="32"/>
          <w:szCs w:val="32"/>
          <w:u w:val="single"/>
        </w:rPr>
        <w:t>Schedule</w:t>
      </w:r>
    </w:p>
    <w:p w14:paraId="5CFDEE8E" w14:textId="78048D9A" w:rsidR="00E56305" w:rsidRDefault="00140F11" w:rsidP="00FA5946">
      <w:pPr>
        <w:ind w:left="1440" w:firstLine="720"/>
        <w:jc w:val="center"/>
        <w:rPr>
          <w:rFonts w:ascii="Garamond" w:hAnsi="Garamond" w:cs="Times New Roman"/>
          <w:sz w:val="28"/>
          <w:szCs w:val="28"/>
        </w:rPr>
      </w:pPr>
      <w:r w:rsidRPr="00FA5946">
        <w:rPr>
          <w:rFonts w:ascii="Garamond" w:hAnsi="Garamond" w:cs="Times New Roman"/>
          <w:sz w:val="28"/>
          <w:szCs w:val="28"/>
        </w:rPr>
        <w:t xml:space="preserve">Location: </w:t>
      </w:r>
      <w:hyperlink r:id="rId6" w:history="1">
        <w:r w:rsidRPr="00FA5946">
          <w:rPr>
            <w:rStyle w:val="Hyperlink"/>
            <w:rFonts w:ascii="Garamond" w:hAnsi="Garamond" w:cs="Times New Roman"/>
            <w:sz w:val="28"/>
            <w:szCs w:val="28"/>
          </w:rPr>
          <w:t xml:space="preserve">Philosophy Department, </w:t>
        </w:r>
        <w:r w:rsidR="00FA5946">
          <w:rPr>
            <w:rStyle w:val="Hyperlink"/>
            <w:rFonts w:ascii="Garamond" w:hAnsi="Garamond" w:cs="Times New Roman"/>
            <w:sz w:val="28"/>
            <w:szCs w:val="28"/>
          </w:rPr>
          <w:t>450</w:t>
        </w:r>
        <w:r w:rsidRPr="00FA5946">
          <w:rPr>
            <w:rStyle w:val="Hyperlink"/>
            <w:rFonts w:ascii="Garamond" w:hAnsi="Garamond" w:cs="Times New Roman"/>
            <w:sz w:val="28"/>
            <w:szCs w:val="28"/>
          </w:rPr>
          <w:t xml:space="preserve"> Jane Stanford Way, Building 90 Room 92Q</w:t>
        </w:r>
        <w:r w:rsidR="00FA5946" w:rsidRPr="00FA5946">
          <w:rPr>
            <w:rStyle w:val="Hyperlink"/>
            <w:rFonts w:ascii="Garamond" w:hAnsi="Garamond" w:cs="Times New Roman"/>
            <w:sz w:val="28"/>
            <w:szCs w:val="28"/>
          </w:rPr>
          <w:t>.</w:t>
        </w:r>
      </w:hyperlink>
    </w:p>
    <w:p w14:paraId="61B93D30" w14:textId="541D2054" w:rsidR="00D92305" w:rsidRPr="00FA5946" w:rsidRDefault="00D92305" w:rsidP="00FA5946">
      <w:pPr>
        <w:ind w:left="1440" w:firstLine="720"/>
        <w:jc w:val="center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All times are in PCT. </w:t>
      </w:r>
    </w:p>
    <w:p w14:paraId="14B59987" w14:textId="77777777" w:rsidR="00E56305" w:rsidRPr="00E56305" w:rsidRDefault="00E56305" w:rsidP="00E56305">
      <w:pPr>
        <w:spacing w:before="240" w:after="24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E56305">
        <w:rPr>
          <w:rFonts w:ascii="Garamond" w:eastAsia="Times New Roman" w:hAnsi="Garamond" w:cs="Arial"/>
          <w:color w:val="000000"/>
          <w:sz w:val="28"/>
          <w:szCs w:val="28"/>
          <w:u w:val="single"/>
        </w:rPr>
        <w:t>Friday, April 22nd</w:t>
      </w:r>
    </w:p>
    <w:p w14:paraId="5F28B16E" w14:textId="782AD694" w:rsidR="00AD7D73" w:rsidRPr="00E56305" w:rsidRDefault="00E56305" w:rsidP="00AD7D73">
      <w:pPr>
        <w:rPr>
          <w:rFonts w:ascii="Garamond" w:eastAsia="Times New Roman" w:hAnsi="Garamond"/>
          <w:i/>
          <w:iCs/>
          <w:sz w:val="28"/>
          <w:szCs w:val="28"/>
        </w:rPr>
      </w:pPr>
      <w:r w:rsidRPr="00E56305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Session 1:</w:t>
      </w:r>
      <w:r w:rsidRPr="00E56305">
        <w:rPr>
          <w:rFonts w:ascii="Garamond" w:eastAsia="Times New Roman" w:hAnsi="Garamond" w:cs="Arial"/>
          <w:color w:val="000000"/>
          <w:sz w:val="28"/>
          <w:szCs w:val="28"/>
        </w:rPr>
        <w:t xml:space="preserve"> </w:t>
      </w:r>
      <w:r w:rsidRPr="00EF5625">
        <w:rPr>
          <w:rFonts w:ascii="Garamond" w:eastAsia="Times New Roman" w:hAnsi="Garamond" w:cs="Arial"/>
          <w:color w:val="000000"/>
          <w:sz w:val="28"/>
          <w:szCs w:val="28"/>
        </w:rPr>
        <w:t>3:00</w:t>
      </w:r>
      <w:r w:rsidRPr="00E56305">
        <w:rPr>
          <w:rFonts w:ascii="Garamond" w:eastAsia="Times New Roman" w:hAnsi="Garamond" w:cs="Arial"/>
          <w:color w:val="000000"/>
          <w:sz w:val="28"/>
          <w:szCs w:val="28"/>
        </w:rPr>
        <w:t>-</w:t>
      </w:r>
      <w:r w:rsidRPr="00EF5625">
        <w:rPr>
          <w:rFonts w:ascii="Garamond" w:eastAsia="Times New Roman" w:hAnsi="Garamond" w:cs="Arial"/>
          <w:color w:val="000000"/>
          <w:sz w:val="28"/>
          <w:szCs w:val="28"/>
        </w:rPr>
        <w:t>5:30</w:t>
      </w:r>
      <w:r w:rsidRPr="00E56305">
        <w:rPr>
          <w:rFonts w:ascii="Garamond" w:eastAsia="Times New Roman" w:hAnsi="Garamond" w:cs="Arial"/>
          <w:color w:val="000000"/>
          <w:sz w:val="28"/>
          <w:szCs w:val="28"/>
        </w:rPr>
        <w:t>pm David Charles (Yale).</w:t>
      </w:r>
      <w:r w:rsidR="00AD7D73" w:rsidRPr="00EF5625">
        <w:rPr>
          <w:rFonts w:ascii="Garamond" w:eastAsia="Times New Roman" w:hAnsi="Garamond" w:cs="Arial"/>
          <w:color w:val="000000"/>
          <w:sz w:val="28"/>
          <w:szCs w:val="28"/>
        </w:rPr>
        <w:t xml:space="preserve"> ‘</w:t>
      </w:r>
      <w:r w:rsidR="00AD7D73" w:rsidRPr="00EF5625">
        <w:rPr>
          <w:rFonts w:ascii="Garamond" w:eastAsia="Times New Roman" w:hAnsi="Garamond"/>
          <w:i/>
          <w:iCs/>
          <w:sz w:val="28"/>
          <w:szCs w:val="28"/>
        </w:rPr>
        <w:t xml:space="preserve">Aristotle: the fine and knowledge of the fine’ </w:t>
      </w:r>
      <w:r w:rsidR="00AD7D73" w:rsidRPr="00EF5625">
        <w:rPr>
          <w:rFonts w:ascii="Garamond" w:eastAsia="Times New Roman" w:hAnsi="Garamond"/>
          <w:sz w:val="28"/>
          <w:szCs w:val="28"/>
        </w:rPr>
        <w:t xml:space="preserve">with comments by Thomas Slabon. </w:t>
      </w:r>
    </w:p>
    <w:p w14:paraId="543A7F65" w14:textId="77777777" w:rsidR="00E56305" w:rsidRPr="00E56305" w:rsidRDefault="00E56305" w:rsidP="00E56305">
      <w:pPr>
        <w:spacing w:before="240" w:after="24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E56305">
        <w:rPr>
          <w:rFonts w:ascii="Garamond" w:eastAsia="Times New Roman" w:hAnsi="Garamond" w:cs="Arial"/>
          <w:color w:val="000000"/>
          <w:sz w:val="28"/>
          <w:szCs w:val="28"/>
        </w:rPr>
        <w:t>BREAK</w:t>
      </w:r>
    </w:p>
    <w:p w14:paraId="35EC5E24" w14:textId="1E367BDF" w:rsidR="00E56305" w:rsidRPr="00E56305" w:rsidRDefault="00E56305" w:rsidP="00E56305">
      <w:pPr>
        <w:spacing w:before="240" w:after="240" w:line="240" w:lineRule="auto"/>
        <w:rPr>
          <w:rFonts w:ascii="Garamond" w:eastAsia="Times New Roman" w:hAnsi="Garamond" w:cs="Arial"/>
          <w:i/>
          <w:iCs/>
          <w:color w:val="000000"/>
          <w:sz w:val="28"/>
          <w:szCs w:val="28"/>
        </w:rPr>
      </w:pPr>
      <w:r w:rsidRPr="00E56305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Session 2</w:t>
      </w:r>
      <w:r w:rsidRPr="00E56305">
        <w:rPr>
          <w:rFonts w:ascii="Garamond" w:eastAsia="Times New Roman" w:hAnsi="Garamond" w:cs="Arial"/>
          <w:color w:val="000000"/>
          <w:sz w:val="28"/>
          <w:szCs w:val="28"/>
        </w:rPr>
        <w:t xml:space="preserve">: </w:t>
      </w:r>
      <w:r w:rsidRPr="00EF5625">
        <w:rPr>
          <w:rFonts w:ascii="Garamond" w:eastAsia="Times New Roman" w:hAnsi="Garamond" w:cs="Arial"/>
          <w:color w:val="000000"/>
          <w:sz w:val="28"/>
          <w:szCs w:val="28"/>
        </w:rPr>
        <w:t>5:45</w:t>
      </w:r>
      <w:r w:rsidRPr="00E56305">
        <w:rPr>
          <w:rFonts w:ascii="Garamond" w:eastAsia="Times New Roman" w:hAnsi="Garamond" w:cs="Arial"/>
          <w:color w:val="000000"/>
          <w:sz w:val="28"/>
          <w:szCs w:val="28"/>
        </w:rPr>
        <w:t>-7:</w:t>
      </w:r>
      <w:r w:rsidRPr="00EF5625">
        <w:rPr>
          <w:rFonts w:ascii="Garamond" w:eastAsia="Times New Roman" w:hAnsi="Garamond" w:cs="Arial"/>
          <w:color w:val="000000"/>
          <w:sz w:val="28"/>
          <w:szCs w:val="28"/>
        </w:rPr>
        <w:t>45</w:t>
      </w:r>
      <w:r w:rsidRPr="00E56305">
        <w:rPr>
          <w:rFonts w:ascii="Garamond" w:eastAsia="Times New Roman" w:hAnsi="Garamond" w:cs="Arial"/>
          <w:color w:val="000000"/>
          <w:sz w:val="28"/>
          <w:szCs w:val="28"/>
        </w:rPr>
        <w:t>pm: Toomas Lott (Tartu).</w:t>
      </w:r>
      <w:r w:rsidRPr="00EF5625">
        <w:rPr>
          <w:rFonts w:ascii="Garamond" w:eastAsia="Times New Roman" w:hAnsi="Garamond" w:cs="Arial"/>
          <w:color w:val="000000"/>
          <w:sz w:val="28"/>
          <w:szCs w:val="28"/>
        </w:rPr>
        <w:t xml:space="preserve"> </w:t>
      </w:r>
      <w:r w:rsidR="00140F11" w:rsidRPr="00140F11">
        <w:rPr>
          <w:rFonts w:ascii="Garamond" w:eastAsia="Times New Roman" w:hAnsi="Garamond" w:cs="Arial"/>
          <w:i/>
          <w:iCs/>
          <w:color w:val="000000"/>
          <w:sz w:val="28"/>
          <w:szCs w:val="28"/>
        </w:rPr>
        <w:t>‘Socrates on how (not to) learn</w:t>
      </w:r>
      <w:r w:rsidR="00AD7D73" w:rsidRPr="00140F11">
        <w:rPr>
          <w:rFonts w:ascii="Garamond" w:eastAsia="Times New Roman" w:hAnsi="Garamond" w:cs="Arial"/>
          <w:i/>
          <w:iCs/>
          <w:color w:val="000000"/>
          <w:sz w:val="28"/>
          <w:szCs w:val="28"/>
        </w:rPr>
        <w:t>’</w:t>
      </w:r>
      <w:r w:rsidR="00AD7D73" w:rsidRPr="00EF5625">
        <w:rPr>
          <w:rFonts w:ascii="Garamond" w:eastAsia="Times New Roman" w:hAnsi="Garamond" w:cs="Arial"/>
          <w:i/>
          <w:iCs/>
          <w:color w:val="000000"/>
          <w:sz w:val="28"/>
          <w:szCs w:val="28"/>
        </w:rPr>
        <w:t xml:space="preserve"> </w:t>
      </w:r>
      <w:r w:rsidR="00AD7D73" w:rsidRPr="00EF5625">
        <w:rPr>
          <w:rFonts w:ascii="Garamond" w:eastAsia="Times New Roman" w:hAnsi="Garamond" w:cs="Arial"/>
          <w:color w:val="000000"/>
          <w:sz w:val="28"/>
          <w:szCs w:val="28"/>
        </w:rPr>
        <w:t>with comments by Grant Dowling.</w:t>
      </w:r>
    </w:p>
    <w:p w14:paraId="68F2824B" w14:textId="77777777" w:rsidR="00E56305" w:rsidRPr="00E56305" w:rsidRDefault="00E56305" w:rsidP="00E56305">
      <w:pPr>
        <w:spacing w:before="240" w:after="24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E56305">
        <w:rPr>
          <w:rFonts w:ascii="Garamond" w:eastAsia="Times New Roman" w:hAnsi="Garamond" w:cs="Arial"/>
          <w:color w:val="000000"/>
          <w:sz w:val="28"/>
          <w:szCs w:val="28"/>
          <w:u w:val="single"/>
        </w:rPr>
        <w:t>Saturday, April 23rd</w:t>
      </w:r>
    </w:p>
    <w:p w14:paraId="3A7D6637" w14:textId="5C385804" w:rsidR="00E56305" w:rsidRPr="00E56305" w:rsidRDefault="00E56305" w:rsidP="00E56305">
      <w:pPr>
        <w:spacing w:before="240" w:after="24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E56305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 xml:space="preserve">Session </w:t>
      </w:r>
      <w:r w:rsidRPr="00EF5625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3</w:t>
      </w:r>
      <w:r w:rsidRPr="00EF5625">
        <w:rPr>
          <w:rFonts w:ascii="Garamond" w:eastAsia="Times New Roman" w:hAnsi="Garamond" w:cs="Arial"/>
          <w:color w:val="000000"/>
          <w:sz w:val="28"/>
          <w:szCs w:val="28"/>
        </w:rPr>
        <w:t xml:space="preserve"> (Zoom)</w:t>
      </w:r>
      <w:r w:rsidRPr="00E56305">
        <w:rPr>
          <w:rFonts w:ascii="Garamond" w:eastAsia="Times New Roman" w:hAnsi="Garamond" w:cs="Arial"/>
          <w:color w:val="000000"/>
          <w:sz w:val="28"/>
          <w:szCs w:val="28"/>
        </w:rPr>
        <w:t>, 9:00am-11:30am: Voula Tsouna (UCSB).</w:t>
      </w:r>
      <w:r w:rsidRPr="00EF5625">
        <w:rPr>
          <w:rFonts w:ascii="Garamond" w:eastAsia="Times New Roman" w:hAnsi="Garamond" w:cs="Arial"/>
          <w:color w:val="000000"/>
          <w:sz w:val="28"/>
          <w:szCs w:val="28"/>
        </w:rPr>
        <w:t xml:space="preserve"> </w:t>
      </w:r>
      <w:r w:rsidR="00AD7D73" w:rsidRPr="00EF5625">
        <w:rPr>
          <w:rFonts w:ascii="Garamond" w:eastAsia="Times New Roman" w:hAnsi="Garamond" w:cs="Arial"/>
          <w:color w:val="000000"/>
          <w:sz w:val="28"/>
          <w:szCs w:val="28"/>
        </w:rPr>
        <w:t>‘</w:t>
      </w:r>
      <w:r w:rsidRPr="00EF5625">
        <w:rPr>
          <w:rFonts w:ascii="Garamond" w:eastAsia="Times New Roman" w:hAnsi="Garamond" w:cs="Arial"/>
          <w:i/>
          <w:iCs/>
          <w:color w:val="000000"/>
          <w:sz w:val="28"/>
          <w:szCs w:val="28"/>
        </w:rPr>
        <w:t>The Method of Multiple Explanations in Epicureanism</w:t>
      </w:r>
      <w:r w:rsidR="00AD7D73" w:rsidRPr="00EF5625">
        <w:rPr>
          <w:rFonts w:ascii="Garamond" w:eastAsia="Times New Roman" w:hAnsi="Garamond" w:cs="Arial"/>
          <w:i/>
          <w:iCs/>
          <w:color w:val="000000"/>
          <w:sz w:val="28"/>
          <w:szCs w:val="28"/>
        </w:rPr>
        <w:t xml:space="preserve">’ </w:t>
      </w:r>
      <w:r w:rsidR="00AD7D73" w:rsidRPr="00EF5625">
        <w:rPr>
          <w:rFonts w:ascii="Garamond" w:eastAsia="Times New Roman" w:hAnsi="Garamond" w:cs="Arial"/>
          <w:color w:val="000000"/>
          <w:sz w:val="28"/>
          <w:szCs w:val="28"/>
        </w:rPr>
        <w:t>with comments by Rupert Sparling.</w:t>
      </w:r>
    </w:p>
    <w:p w14:paraId="77C72631" w14:textId="77777777" w:rsidR="00E56305" w:rsidRPr="00E56305" w:rsidRDefault="00E56305" w:rsidP="00E56305">
      <w:pPr>
        <w:spacing w:before="240" w:after="24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E56305">
        <w:rPr>
          <w:rFonts w:ascii="Garamond" w:eastAsia="Times New Roman" w:hAnsi="Garamond" w:cs="Arial"/>
          <w:color w:val="000000"/>
          <w:sz w:val="28"/>
          <w:szCs w:val="28"/>
        </w:rPr>
        <w:t>LUNCH</w:t>
      </w:r>
    </w:p>
    <w:p w14:paraId="2A504AEE" w14:textId="6E1FF64D" w:rsidR="00E56305" w:rsidRPr="00E56305" w:rsidRDefault="00E56305" w:rsidP="00E56305">
      <w:pPr>
        <w:spacing w:before="240" w:after="240" w:line="240" w:lineRule="auto"/>
        <w:rPr>
          <w:rFonts w:ascii="Garamond" w:eastAsia="Times New Roman" w:hAnsi="Garamond" w:cs="Arial"/>
          <w:color w:val="000000"/>
          <w:sz w:val="28"/>
          <w:szCs w:val="28"/>
        </w:rPr>
      </w:pPr>
      <w:r w:rsidRPr="00E56305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Session 4</w:t>
      </w:r>
      <w:r w:rsidR="00FA5946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 xml:space="preserve"> (</w:t>
      </w:r>
      <w:r w:rsidR="00FA5946">
        <w:rPr>
          <w:rFonts w:ascii="Garamond" w:eastAsia="Times New Roman" w:hAnsi="Garamond" w:cs="Arial"/>
          <w:color w:val="000000"/>
          <w:sz w:val="28"/>
          <w:szCs w:val="28"/>
        </w:rPr>
        <w:t>Z</w:t>
      </w:r>
      <w:r w:rsidR="00FA5946" w:rsidRPr="00FA5946">
        <w:rPr>
          <w:rFonts w:ascii="Garamond" w:eastAsia="Times New Roman" w:hAnsi="Garamond" w:cs="Arial"/>
          <w:color w:val="000000"/>
          <w:sz w:val="28"/>
          <w:szCs w:val="28"/>
        </w:rPr>
        <w:t>oom</w:t>
      </w:r>
      <w:r w:rsidR="00FA5946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)</w:t>
      </w:r>
      <w:r w:rsidRPr="00E56305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:</w:t>
      </w:r>
      <w:r w:rsidRPr="00E56305">
        <w:rPr>
          <w:rFonts w:ascii="Garamond" w:eastAsia="Times New Roman" w:hAnsi="Garamond" w:cs="Arial"/>
          <w:color w:val="000000"/>
          <w:sz w:val="28"/>
          <w:szCs w:val="28"/>
        </w:rPr>
        <w:t xml:space="preserve"> 1:00pm-3:30pm: CDC Reeve (UNC).</w:t>
      </w:r>
      <w:r w:rsidRPr="00EF5625">
        <w:rPr>
          <w:rFonts w:ascii="Garamond" w:hAnsi="Garamond"/>
          <w:sz w:val="28"/>
          <w:szCs w:val="28"/>
        </w:rPr>
        <w:t xml:space="preserve"> </w:t>
      </w:r>
      <w:r w:rsidR="00AD7D73" w:rsidRPr="00EF5625">
        <w:rPr>
          <w:rFonts w:ascii="Garamond" w:hAnsi="Garamond"/>
          <w:sz w:val="28"/>
          <w:szCs w:val="28"/>
        </w:rPr>
        <w:t>‘</w:t>
      </w:r>
      <w:r w:rsidRPr="00EF5625">
        <w:rPr>
          <w:rFonts w:ascii="Garamond" w:eastAsia="Times New Roman" w:hAnsi="Garamond" w:cs="Arial"/>
          <w:i/>
          <w:iCs/>
          <w:color w:val="000000"/>
          <w:sz w:val="28"/>
          <w:szCs w:val="28"/>
        </w:rPr>
        <w:t>Appetite, Akrasia, and the Tripartition of the Soul in Plato’s Republic</w:t>
      </w:r>
      <w:r w:rsidR="00AD7D73" w:rsidRPr="00EF5625">
        <w:rPr>
          <w:rFonts w:ascii="Garamond" w:eastAsia="Times New Roman" w:hAnsi="Garamond" w:cs="Arial"/>
          <w:i/>
          <w:iCs/>
          <w:color w:val="000000"/>
          <w:sz w:val="28"/>
          <w:szCs w:val="28"/>
        </w:rPr>
        <w:t xml:space="preserve">’ </w:t>
      </w:r>
      <w:r w:rsidR="00AD7D73" w:rsidRPr="00EF5625">
        <w:rPr>
          <w:rFonts w:ascii="Garamond" w:eastAsia="Times New Roman" w:hAnsi="Garamond" w:cs="Arial"/>
          <w:color w:val="000000"/>
          <w:sz w:val="28"/>
          <w:szCs w:val="28"/>
        </w:rPr>
        <w:t>with comments by Roy Lee.</w:t>
      </w:r>
    </w:p>
    <w:p w14:paraId="612B5A48" w14:textId="77777777" w:rsidR="00E56305" w:rsidRPr="00E56305" w:rsidRDefault="00E56305" w:rsidP="00E56305">
      <w:pPr>
        <w:spacing w:before="240" w:after="24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E56305">
        <w:rPr>
          <w:rFonts w:ascii="Garamond" w:eastAsia="Times New Roman" w:hAnsi="Garamond" w:cs="Arial"/>
          <w:color w:val="000000"/>
          <w:sz w:val="28"/>
          <w:szCs w:val="28"/>
        </w:rPr>
        <w:t>BREAK</w:t>
      </w:r>
    </w:p>
    <w:p w14:paraId="1FAFE0AB" w14:textId="007C9FC1" w:rsidR="00E56305" w:rsidRDefault="00E56305" w:rsidP="00E56305">
      <w:pPr>
        <w:spacing w:before="240" w:after="240" w:line="240" w:lineRule="auto"/>
        <w:rPr>
          <w:rFonts w:ascii="Garamond" w:eastAsia="Times New Roman" w:hAnsi="Garamond" w:cs="Arial"/>
          <w:i/>
          <w:iCs/>
          <w:color w:val="000000"/>
          <w:sz w:val="28"/>
          <w:szCs w:val="28"/>
        </w:rPr>
      </w:pPr>
      <w:r w:rsidRPr="00E56305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Session 5</w:t>
      </w:r>
      <w:r w:rsidR="00463C5F" w:rsidRPr="00EF5625">
        <w:rPr>
          <w:rFonts w:ascii="Garamond" w:eastAsia="Times New Roman" w:hAnsi="Garamond" w:cs="Arial"/>
          <w:color w:val="000000"/>
          <w:sz w:val="28"/>
          <w:szCs w:val="28"/>
        </w:rPr>
        <w:t>:</w:t>
      </w:r>
      <w:r w:rsidRPr="00E56305">
        <w:rPr>
          <w:rFonts w:ascii="Garamond" w:eastAsia="Times New Roman" w:hAnsi="Garamond" w:cs="Arial"/>
          <w:color w:val="000000"/>
          <w:sz w:val="28"/>
          <w:szCs w:val="28"/>
        </w:rPr>
        <w:t xml:space="preserve"> 3:45-6:15pm: Sylvia Berryman (UBC).</w:t>
      </w:r>
      <w:r w:rsidR="00AD7D73" w:rsidRPr="00EF5625">
        <w:rPr>
          <w:rFonts w:ascii="Garamond" w:eastAsia="Times New Roman" w:hAnsi="Garamond" w:cs="Arial"/>
          <w:color w:val="000000"/>
          <w:sz w:val="28"/>
          <w:szCs w:val="28"/>
        </w:rPr>
        <w:t xml:space="preserve"> ‘</w:t>
      </w:r>
      <w:r w:rsidR="00AD7D73" w:rsidRPr="00EF5625">
        <w:rPr>
          <w:rFonts w:ascii="Garamond" w:eastAsia="Times New Roman" w:hAnsi="Garamond" w:cs="Arial"/>
          <w:i/>
          <w:iCs/>
          <w:color w:val="000000"/>
          <w:sz w:val="28"/>
          <w:szCs w:val="28"/>
        </w:rPr>
        <w:t xml:space="preserve">Aristotle on Knowing the Good’ </w:t>
      </w:r>
      <w:r w:rsidR="00AD7D73" w:rsidRPr="00EF5625">
        <w:rPr>
          <w:rFonts w:ascii="Garamond" w:eastAsia="Times New Roman" w:hAnsi="Garamond" w:cs="Arial"/>
          <w:color w:val="000000"/>
          <w:sz w:val="28"/>
          <w:szCs w:val="28"/>
        </w:rPr>
        <w:t xml:space="preserve">with comments by </w:t>
      </w:r>
      <w:r w:rsidR="00B80AC9">
        <w:rPr>
          <w:rFonts w:ascii="Garamond" w:eastAsia="Times New Roman" w:hAnsi="Garamond" w:cs="Arial"/>
          <w:color w:val="000000"/>
          <w:sz w:val="28"/>
          <w:szCs w:val="28"/>
        </w:rPr>
        <w:t>Emily Perry</w:t>
      </w:r>
      <w:r w:rsidR="00AD7D73" w:rsidRPr="00EF5625">
        <w:rPr>
          <w:rFonts w:ascii="Garamond" w:eastAsia="Times New Roman" w:hAnsi="Garamond" w:cs="Arial"/>
          <w:color w:val="000000"/>
          <w:sz w:val="28"/>
          <w:szCs w:val="28"/>
        </w:rPr>
        <w:t>.</w:t>
      </w:r>
      <w:r w:rsidR="00AD7D73" w:rsidRPr="00EF5625">
        <w:rPr>
          <w:rFonts w:ascii="Garamond" w:eastAsia="Times New Roman" w:hAnsi="Garamond" w:cs="Arial"/>
          <w:i/>
          <w:iCs/>
          <w:color w:val="000000"/>
          <w:sz w:val="28"/>
          <w:szCs w:val="28"/>
        </w:rPr>
        <w:t xml:space="preserve"> </w:t>
      </w:r>
    </w:p>
    <w:p w14:paraId="557C8931" w14:textId="034DA8FD" w:rsidR="00140F11" w:rsidRPr="00140F11" w:rsidRDefault="00140F11" w:rsidP="00E56305">
      <w:pPr>
        <w:spacing w:before="240" w:after="240" w:line="240" w:lineRule="auto"/>
        <w:rPr>
          <w:rFonts w:ascii="Garamond" w:eastAsia="Times New Roman" w:hAnsi="Garamond" w:cs="Arial"/>
          <w:b/>
          <w:bCs/>
          <w:i/>
          <w:iCs/>
          <w:color w:val="000000"/>
          <w:sz w:val="28"/>
          <w:szCs w:val="28"/>
        </w:rPr>
      </w:pPr>
      <w:r w:rsidRPr="00140F11">
        <w:rPr>
          <w:rFonts w:ascii="Garamond" w:eastAsia="Times New Roman" w:hAnsi="Garamond" w:cs="Arial"/>
          <w:b/>
          <w:bCs/>
          <w:i/>
          <w:iCs/>
          <w:color w:val="000000"/>
          <w:sz w:val="28"/>
          <w:szCs w:val="28"/>
        </w:rPr>
        <w:t xml:space="preserve">7:00pm dinner at </w:t>
      </w:r>
      <w:hyperlink r:id="rId7" w:anchor="about" w:history="1">
        <w:r w:rsidRPr="00140F11">
          <w:rPr>
            <w:rStyle w:val="Hyperlink"/>
            <w:rFonts w:ascii="Garamond" w:eastAsia="Times New Roman" w:hAnsi="Garamond" w:cs="Arial"/>
            <w:b/>
            <w:bCs/>
            <w:i/>
            <w:iCs/>
            <w:sz w:val="28"/>
            <w:szCs w:val="28"/>
          </w:rPr>
          <w:t>Reposado</w:t>
        </w:r>
      </w:hyperlink>
      <w:r w:rsidRPr="00140F11">
        <w:rPr>
          <w:rFonts w:ascii="Garamond" w:eastAsia="Times New Roman" w:hAnsi="Garamond" w:cs="Arial"/>
          <w:b/>
          <w:bCs/>
          <w:i/>
          <w:iCs/>
          <w:color w:val="000000"/>
          <w:sz w:val="28"/>
          <w:szCs w:val="28"/>
        </w:rPr>
        <w:t xml:space="preserve"> for Conference Participants</w:t>
      </w:r>
      <w:r w:rsidR="00FA5946">
        <w:rPr>
          <w:rFonts w:ascii="Garamond" w:eastAsia="Times New Roman" w:hAnsi="Garamond" w:cs="Arial"/>
          <w:b/>
          <w:bCs/>
          <w:i/>
          <w:iCs/>
          <w:color w:val="000000"/>
          <w:sz w:val="28"/>
          <w:szCs w:val="28"/>
        </w:rPr>
        <w:t>.</w:t>
      </w:r>
    </w:p>
    <w:p w14:paraId="7487CF27" w14:textId="77777777" w:rsidR="00E56305" w:rsidRPr="00E56305" w:rsidRDefault="00E56305" w:rsidP="00E56305">
      <w:pPr>
        <w:spacing w:before="240" w:after="24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E56305">
        <w:rPr>
          <w:rFonts w:ascii="Garamond" w:eastAsia="Times New Roman" w:hAnsi="Garamond" w:cs="Arial"/>
          <w:color w:val="000000"/>
          <w:sz w:val="28"/>
          <w:szCs w:val="28"/>
          <w:u w:val="single"/>
        </w:rPr>
        <w:t>Sunday, April 24th. </w:t>
      </w:r>
    </w:p>
    <w:p w14:paraId="1922F1E6" w14:textId="7F1CCF4C" w:rsidR="00E56305" w:rsidRPr="00E56305" w:rsidRDefault="00E56305" w:rsidP="00E56305">
      <w:pPr>
        <w:spacing w:before="240" w:after="24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E56305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Session 6</w:t>
      </w:r>
      <w:r w:rsidR="00463C5F" w:rsidRPr="00EF5625">
        <w:rPr>
          <w:rFonts w:ascii="Garamond" w:eastAsia="Times New Roman" w:hAnsi="Garamond" w:cs="Arial"/>
          <w:color w:val="000000"/>
          <w:sz w:val="28"/>
          <w:szCs w:val="28"/>
        </w:rPr>
        <w:t>:</w:t>
      </w:r>
      <w:r w:rsidR="00FA5946">
        <w:rPr>
          <w:rFonts w:ascii="Garamond" w:eastAsia="Times New Roman" w:hAnsi="Garamond" w:cs="Arial"/>
          <w:color w:val="000000"/>
          <w:sz w:val="28"/>
          <w:szCs w:val="28"/>
        </w:rPr>
        <w:t xml:space="preserve"> </w:t>
      </w:r>
      <w:r w:rsidRPr="00E56305">
        <w:rPr>
          <w:rFonts w:ascii="Garamond" w:eastAsia="Times New Roman" w:hAnsi="Garamond" w:cs="Arial"/>
          <w:color w:val="000000"/>
          <w:sz w:val="28"/>
          <w:szCs w:val="28"/>
        </w:rPr>
        <w:t>9:00-11:30am: Allan Silverman (Ohio State University)</w:t>
      </w:r>
      <w:r w:rsidRPr="00EF5625">
        <w:rPr>
          <w:rFonts w:ascii="Garamond" w:eastAsia="Times New Roman" w:hAnsi="Garamond" w:cs="Arial"/>
          <w:color w:val="000000"/>
          <w:sz w:val="28"/>
          <w:szCs w:val="28"/>
        </w:rPr>
        <w:t xml:space="preserve"> </w:t>
      </w:r>
      <w:r w:rsidR="00AD7D73" w:rsidRPr="00EF5625">
        <w:rPr>
          <w:rFonts w:ascii="Garamond" w:eastAsia="Times New Roman" w:hAnsi="Garamond" w:cs="Arial"/>
          <w:color w:val="000000"/>
          <w:sz w:val="28"/>
          <w:szCs w:val="28"/>
        </w:rPr>
        <w:t>‘</w:t>
      </w:r>
      <w:r w:rsidRPr="00EF5625">
        <w:rPr>
          <w:rFonts w:ascii="Garamond" w:eastAsia="Times New Roman" w:hAnsi="Garamond" w:cs="Arial"/>
          <w:i/>
          <w:iCs/>
          <w:color w:val="000000"/>
          <w:sz w:val="28"/>
          <w:szCs w:val="28"/>
        </w:rPr>
        <w:t>Reason and the Good in the Republic</w:t>
      </w:r>
      <w:r w:rsidR="00AD7D73" w:rsidRPr="00EF5625">
        <w:rPr>
          <w:rFonts w:ascii="Garamond" w:eastAsia="Times New Roman" w:hAnsi="Garamond" w:cs="Arial"/>
          <w:i/>
          <w:iCs/>
          <w:color w:val="000000"/>
          <w:sz w:val="28"/>
          <w:szCs w:val="28"/>
        </w:rPr>
        <w:t xml:space="preserve">’ </w:t>
      </w:r>
      <w:r w:rsidR="00AD7D73" w:rsidRPr="00EF5625">
        <w:rPr>
          <w:rFonts w:ascii="Garamond" w:eastAsia="Times New Roman" w:hAnsi="Garamond" w:cs="Arial"/>
          <w:color w:val="000000"/>
          <w:sz w:val="28"/>
          <w:szCs w:val="28"/>
        </w:rPr>
        <w:t>with comments by Landon Hobbs.</w:t>
      </w:r>
    </w:p>
    <w:p w14:paraId="6CA6B93A" w14:textId="77777777" w:rsidR="00E56305" w:rsidRPr="00E56305" w:rsidRDefault="00E56305" w:rsidP="00E56305">
      <w:pPr>
        <w:spacing w:before="240" w:after="24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E56305">
        <w:rPr>
          <w:rFonts w:ascii="Garamond" w:eastAsia="Times New Roman" w:hAnsi="Garamond" w:cs="Arial"/>
          <w:color w:val="000000"/>
          <w:sz w:val="28"/>
          <w:szCs w:val="28"/>
        </w:rPr>
        <w:t>LUNCH</w:t>
      </w:r>
    </w:p>
    <w:p w14:paraId="531CDA82" w14:textId="56928B04" w:rsidR="00E56305" w:rsidRDefault="00E56305" w:rsidP="00E56305">
      <w:pPr>
        <w:spacing w:before="240" w:after="240" w:line="240" w:lineRule="auto"/>
        <w:rPr>
          <w:rFonts w:ascii="Garamond" w:eastAsia="Times New Roman" w:hAnsi="Garamond" w:cs="Arial"/>
          <w:color w:val="000000"/>
          <w:sz w:val="28"/>
          <w:szCs w:val="28"/>
        </w:rPr>
      </w:pPr>
      <w:r w:rsidRPr="00E56305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Session 7</w:t>
      </w:r>
      <w:r w:rsidR="00463C5F" w:rsidRPr="00EF5625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:</w:t>
      </w:r>
      <w:r w:rsidRPr="00E56305">
        <w:rPr>
          <w:rFonts w:ascii="Garamond" w:eastAsia="Times New Roman" w:hAnsi="Garamond" w:cs="Arial"/>
          <w:color w:val="000000"/>
          <w:sz w:val="28"/>
          <w:szCs w:val="28"/>
        </w:rPr>
        <w:t xml:space="preserve"> 1:00—3:30pm: Sara Magrin (University of Pittsburgh) </w:t>
      </w:r>
      <w:r w:rsidR="00AD7D73" w:rsidRPr="00EF5625">
        <w:rPr>
          <w:rFonts w:ascii="Garamond" w:eastAsia="Times New Roman" w:hAnsi="Garamond" w:cs="Arial"/>
          <w:color w:val="000000"/>
          <w:sz w:val="28"/>
          <w:szCs w:val="28"/>
        </w:rPr>
        <w:t>‘</w:t>
      </w:r>
      <w:r w:rsidR="000A6E88">
        <w:rPr>
          <w:rFonts w:ascii="Garamond" w:eastAsia="Times New Roman" w:hAnsi="Garamond" w:cs="Arial"/>
          <w:i/>
          <w:iCs/>
          <w:color w:val="000000"/>
          <w:sz w:val="28"/>
          <w:szCs w:val="28"/>
        </w:rPr>
        <w:t>Flying Men, Evil Demons and the argument of Ennead 1.1</w:t>
      </w:r>
      <w:r w:rsidR="00AD7D73" w:rsidRPr="00EF5625">
        <w:rPr>
          <w:rFonts w:ascii="Garamond" w:eastAsia="Times New Roman" w:hAnsi="Garamond" w:cs="Arial"/>
          <w:i/>
          <w:iCs/>
          <w:color w:val="000000"/>
          <w:sz w:val="28"/>
          <w:szCs w:val="28"/>
        </w:rPr>
        <w:t xml:space="preserve">’ </w:t>
      </w:r>
      <w:r w:rsidR="00AD7D73" w:rsidRPr="000A6E88">
        <w:rPr>
          <w:rFonts w:ascii="Garamond" w:eastAsia="Times New Roman" w:hAnsi="Garamond" w:cs="Arial"/>
          <w:color w:val="000000"/>
          <w:sz w:val="28"/>
          <w:szCs w:val="28"/>
        </w:rPr>
        <w:t>with comments by Rhodes Pinto.</w:t>
      </w:r>
    </w:p>
    <w:p w14:paraId="535A6B10" w14:textId="37A9C262" w:rsidR="00F301DC" w:rsidRPr="00E56305" w:rsidRDefault="00F301DC" w:rsidP="00E56305">
      <w:pPr>
        <w:spacing w:before="240" w:after="240" w:line="240" w:lineRule="auto"/>
        <w:rPr>
          <w:rFonts w:ascii="Garamond" w:eastAsia="Times New Roman" w:hAnsi="Garamond" w:cs="Times New Roman"/>
          <w:i/>
          <w:iCs/>
          <w:sz w:val="28"/>
          <w:szCs w:val="28"/>
        </w:rPr>
      </w:pPr>
      <w:r>
        <w:rPr>
          <w:rFonts w:ascii="Garamond" w:eastAsia="Times New Roman" w:hAnsi="Garamond" w:cs="Arial"/>
          <w:color w:val="000000"/>
          <w:sz w:val="28"/>
          <w:szCs w:val="28"/>
        </w:rPr>
        <w:t xml:space="preserve">Papers can be found </w:t>
      </w:r>
      <w:hyperlink r:id="rId8" w:history="1">
        <w:r w:rsidRPr="00F301DC">
          <w:rPr>
            <w:rStyle w:val="Hyperlink"/>
            <w:rFonts w:ascii="Garamond" w:eastAsia="Times New Roman" w:hAnsi="Garamond" w:cs="Arial"/>
            <w:sz w:val="28"/>
            <w:szCs w:val="28"/>
          </w:rPr>
          <w:t>here</w:t>
        </w:r>
      </w:hyperlink>
      <w:r>
        <w:rPr>
          <w:rFonts w:ascii="Garamond" w:eastAsia="Times New Roman" w:hAnsi="Garamond" w:cs="Arial"/>
          <w:color w:val="000000"/>
          <w:sz w:val="28"/>
          <w:szCs w:val="28"/>
        </w:rPr>
        <w:t xml:space="preserve">. </w:t>
      </w:r>
    </w:p>
    <w:p w14:paraId="0906770C" w14:textId="77777777" w:rsidR="00777290" w:rsidRDefault="00777290">
      <w:pPr>
        <w:rPr>
          <w:rFonts w:ascii="Garamond" w:hAnsi="Garamond"/>
          <w:sz w:val="28"/>
          <w:szCs w:val="28"/>
        </w:rPr>
      </w:pPr>
    </w:p>
    <w:p w14:paraId="3DE2B6C4" w14:textId="226E1881" w:rsidR="00777290" w:rsidRDefault="000A6E8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Please contact </w:t>
      </w:r>
      <w:hyperlink r:id="rId9" w:history="1">
        <w:r w:rsidRPr="00313458">
          <w:rPr>
            <w:rStyle w:val="Hyperlink"/>
            <w:rFonts w:ascii="Garamond" w:hAnsi="Garamond"/>
            <w:sz w:val="28"/>
            <w:szCs w:val="28"/>
          </w:rPr>
          <w:t>rsparling@stanford.edu</w:t>
        </w:r>
      </w:hyperlink>
      <w:r>
        <w:rPr>
          <w:rFonts w:ascii="Garamond" w:hAnsi="Garamond"/>
          <w:sz w:val="28"/>
          <w:szCs w:val="28"/>
        </w:rPr>
        <w:t xml:space="preserve"> with any questions. </w:t>
      </w:r>
    </w:p>
    <w:p w14:paraId="74AED4CB" w14:textId="722657F8" w:rsidR="00FA5946" w:rsidRDefault="00FA5946">
      <w:pPr>
        <w:rPr>
          <w:rFonts w:ascii="Garamond" w:hAnsi="Garamond"/>
          <w:sz w:val="28"/>
          <w:szCs w:val="28"/>
        </w:rPr>
      </w:pPr>
    </w:p>
    <w:p w14:paraId="4409B869" w14:textId="590B2617" w:rsidR="00FA5946" w:rsidRDefault="00FA594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This is an </w:t>
      </w:r>
      <w:r w:rsidRPr="00FA5946">
        <w:rPr>
          <w:rFonts w:ascii="Garamond" w:hAnsi="Garamond"/>
          <w:i/>
          <w:iCs/>
          <w:sz w:val="28"/>
          <w:szCs w:val="28"/>
        </w:rPr>
        <w:t>in-person event</w:t>
      </w:r>
      <w:r>
        <w:rPr>
          <w:rFonts w:ascii="Garamond" w:hAnsi="Garamond"/>
          <w:sz w:val="28"/>
          <w:szCs w:val="28"/>
        </w:rPr>
        <w:t xml:space="preserve">. Stanford </w:t>
      </w:r>
      <w:hyperlink r:id="rId10" w:history="1">
        <w:r w:rsidRPr="00D92305">
          <w:rPr>
            <w:rStyle w:val="Hyperlink"/>
            <w:rFonts w:ascii="Garamond" w:hAnsi="Garamond"/>
            <w:sz w:val="28"/>
            <w:szCs w:val="28"/>
          </w:rPr>
          <w:t>policy</w:t>
        </w:r>
      </w:hyperlink>
      <w:r>
        <w:rPr>
          <w:rFonts w:ascii="Garamond" w:hAnsi="Garamond"/>
          <w:sz w:val="28"/>
          <w:szCs w:val="28"/>
        </w:rPr>
        <w:t xml:space="preserve"> currently highly recommends the use of masks in Public Areas</w:t>
      </w:r>
      <w:r w:rsidR="00D92305">
        <w:rPr>
          <w:rFonts w:ascii="Garamond" w:hAnsi="Garamond"/>
          <w:sz w:val="28"/>
          <w:szCs w:val="28"/>
        </w:rPr>
        <w:t xml:space="preserve"> and mandates them in classrooms</w:t>
      </w:r>
      <w:r>
        <w:rPr>
          <w:rFonts w:ascii="Garamond" w:hAnsi="Garamond"/>
          <w:sz w:val="28"/>
          <w:szCs w:val="28"/>
        </w:rPr>
        <w:t xml:space="preserve">. Two of the presentations will have a zoom component owing to travel difficulties. </w:t>
      </w:r>
      <w:r w:rsidR="00D92305">
        <w:rPr>
          <w:rFonts w:ascii="Garamond" w:hAnsi="Garamond"/>
          <w:sz w:val="28"/>
          <w:szCs w:val="28"/>
        </w:rPr>
        <w:t xml:space="preserve">Information on visitors can be found </w:t>
      </w:r>
      <w:hyperlink r:id="rId11" w:history="1">
        <w:r w:rsidR="00D92305" w:rsidRPr="00D92305">
          <w:rPr>
            <w:rStyle w:val="Hyperlink"/>
            <w:rFonts w:ascii="Garamond" w:hAnsi="Garamond"/>
            <w:sz w:val="28"/>
            <w:szCs w:val="28"/>
          </w:rPr>
          <w:t>here</w:t>
        </w:r>
      </w:hyperlink>
      <w:r w:rsidR="00D92305">
        <w:rPr>
          <w:rFonts w:ascii="Garamond" w:hAnsi="Garamond"/>
          <w:sz w:val="28"/>
          <w:szCs w:val="28"/>
        </w:rPr>
        <w:t xml:space="preserve">. If you need further information on these topics don’t hesitate to contact me. </w:t>
      </w:r>
    </w:p>
    <w:p w14:paraId="1BC13313" w14:textId="5DD116E6" w:rsidR="00D92305" w:rsidRDefault="00D92305">
      <w:pPr>
        <w:rPr>
          <w:rFonts w:ascii="Garamond" w:hAnsi="Garamond"/>
          <w:sz w:val="28"/>
          <w:szCs w:val="28"/>
        </w:rPr>
      </w:pPr>
    </w:p>
    <w:p w14:paraId="39685BD5" w14:textId="77777777" w:rsidR="00D92305" w:rsidRDefault="00D92305">
      <w:pPr>
        <w:rPr>
          <w:rFonts w:ascii="Garamond" w:hAnsi="Garamond"/>
          <w:sz w:val="28"/>
          <w:szCs w:val="28"/>
        </w:rPr>
      </w:pPr>
    </w:p>
    <w:p w14:paraId="7C8551D5" w14:textId="77777777" w:rsidR="00777290" w:rsidRDefault="00777290">
      <w:pPr>
        <w:rPr>
          <w:rFonts w:ascii="Garamond" w:hAnsi="Garamond"/>
          <w:sz w:val="28"/>
          <w:szCs w:val="28"/>
        </w:rPr>
      </w:pPr>
    </w:p>
    <w:p w14:paraId="3A8FA1BD" w14:textId="77777777" w:rsidR="00777290" w:rsidRPr="00EF5625" w:rsidRDefault="00777290">
      <w:pPr>
        <w:rPr>
          <w:rFonts w:ascii="Garamond" w:hAnsi="Garamond"/>
          <w:sz w:val="28"/>
          <w:szCs w:val="28"/>
        </w:rPr>
      </w:pPr>
    </w:p>
    <w:sectPr w:rsidR="00777290" w:rsidRPr="00EF562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3776" w14:textId="77777777" w:rsidR="00272636" w:rsidRDefault="00272636" w:rsidP="00140F11">
      <w:pPr>
        <w:spacing w:after="0" w:line="240" w:lineRule="auto"/>
      </w:pPr>
      <w:r>
        <w:separator/>
      </w:r>
    </w:p>
  </w:endnote>
  <w:endnote w:type="continuationSeparator" w:id="0">
    <w:p w14:paraId="3FEA5AFA" w14:textId="77777777" w:rsidR="00272636" w:rsidRDefault="00272636" w:rsidP="0014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D93AC" w14:textId="77777777" w:rsidR="00272636" w:rsidRDefault="00272636" w:rsidP="00140F11">
      <w:pPr>
        <w:spacing w:after="0" w:line="240" w:lineRule="auto"/>
      </w:pPr>
      <w:r>
        <w:separator/>
      </w:r>
    </w:p>
  </w:footnote>
  <w:footnote w:type="continuationSeparator" w:id="0">
    <w:p w14:paraId="682B133B" w14:textId="77777777" w:rsidR="00272636" w:rsidRDefault="00272636" w:rsidP="0014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2694" w14:textId="0B53A774" w:rsidR="00140F11" w:rsidRDefault="00140F11">
    <w:pPr>
      <w:pStyle w:val="Header"/>
    </w:pPr>
    <w:r>
      <w:t>4/15/2022</w:t>
    </w:r>
  </w:p>
  <w:p w14:paraId="768F7AB9" w14:textId="77777777" w:rsidR="00140F11" w:rsidRDefault="00140F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05"/>
    <w:rsid w:val="000A6E88"/>
    <w:rsid w:val="00140F11"/>
    <w:rsid w:val="00272636"/>
    <w:rsid w:val="003C3293"/>
    <w:rsid w:val="00463C5F"/>
    <w:rsid w:val="007715BE"/>
    <w:rsid w:val="00777290"/>
    <w:rsid w:val="009A4025"/>
    <w:rsid w:val="00AD7D73"/>
    <w:rsid w:val="00B80AC9"/>
    <w:rsid w:val="00B97C3F"/>
    <w:rsid w:val="00C33989"/>
    <w:rsid w:val="00D92305"/>
    <w:rsid w:val="00E56305"/>
    <w:rsid w:val="00EF5625"/>
    <w:rsid w:val="00F301DC"/>
    <w:rsid w:val="00FA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5CB9E"/>
  <w15:chartTrackingRefBased/>
  <w15:docId w15:val="{F98C4E33-6AB1-4F00-92B0-3D33D996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7D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D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7D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7D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D7D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7D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7D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D7D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AD7D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7D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A6E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E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0F1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11"/>
  </w:style>
  <w:style w:type="paragraph" w:styleId="Footer">
    <w:name w:val="footer"/>
    <w:basedOn w:val="Normal"/>
    <w:link w:val="FooterChar"/>
    <w:uiPriority w:val="99"/>
    <w:unhideWhenUsed/>
    <w:rsid w:val="0014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ford.box.com/s/hsyrv49yryb8414qlxpfip0u3b8azyl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posadorestaurant.co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place/Department+of+Philosophy/@37.427897,-122.1734404,17z/data=!3m2!4b1!5s0x808fbb2bd9260ae5:0x45295970707ff078!4m5!3m4!1s0x808fbb2a64dbb861:0xde629d9eb2e1781f!8m2!3d37.4278928!4d-122.1712517" TargetMode="External"/><Relationship Id="rId11" Type="http://schemas.openxmlformats.org/officeDocument/2006/relationships/hyperlink" Target="https://healthalerts.stanford.edu/covid-19/visitors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healthalerts.stanford.edu/covid-19/2022/03/01/revised-masking-guidelines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sparling@stanford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Sparling</dc:creator>
  <cp:keywords/>
  <dc:description/>
  <cp:lastModifiedBy>Rupert Sparling</cp:lastModifiedBy>
  <cp:revision>3</cp:revision>
  <dcterms:created xsi:type="dcterms:W3CDTF">2022-04-19T00:25:00Z</dcterms:created>
  <dcterms:modified xsi:type="dcterms:W3CDTF">2022-04-19T05:17:00Z</dcterms:modified>
</cp:coreProperties>
</file>